
<file path=[Content_Types].xml><?xml version="1.0" encoding="utf-8"?>
<Types xmlns="http://schemas.openxmlformats.org/package/2006/content-types">
  <Default Extension="bin" ContentType="application/vnd.openxmlformats-officedocument.oleObject"/>
  <Default Extension="pcz" ContentType="image/x-pcz"/>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DA0" w:rsidRDefault="00297DA0" w:rsidP="00297DA0">
      <w:pPr>
        <w:pStyle w:val="TABLEBULLET11PT"/>
        <w:ind w:left="0" w:firstLine="0"/>
        <w:rPr>
          <w:rFonts w:ascii="Times New Roman" w:hAnsi="Times New Roman"/>
          <w:b/>
          <w:sz w:val="28"/>
        </w:rPr>
      </w:pPr>
      <w:r>
        <w:rPr>
          <w:rFonts w:ascii="Times New Roman" w:hAnsi="Times New Roman"/>
          <w:b/>
          <w:sz w:val="28"/>
        </w:rPr>
        <w:t>9.3</w:t>
      </w:r>
      <w:r>
        <w:rPr>
          <w:rFonts w:ascii="Times New Roman" w:hAnsi="Times New Roman"/>
          <w:b/>
          <w:sz w:val="28"/>
        </w:rPr>
        <w:tab/>
        <w:t>Motors and Generators</w:t>
      </w:r>
    </w:p>
    <w:p w:rsidR="00297DA0" w:rsidRDefault="00297DA0" w:rsidP="00297DA0">
      <w:pPr>
        <w:pStyle w:val="Glossary"/>
        <w:rPr>
          <w:rFonts w:ascii="Times New Roman" w:hAnsi="Times New Roman"/>
          <w:b/>
        </w:rPr>
      </w:pPr>
    </w:p>
    <w:p w:rsidR="00297DA0" w:rsidRDefault="00297DA0" w:rsidP="00297DA0">
      <w:pPr>
        <w:pStyle w:val="Head4"/>
        <w:outlineLvl w:val="0"/>
        <w:rPr>
          <w:rFonts w:ascii="Times New Roman" w:hAnsi="Times New Roman"/>
          <w:b/>
        </w:rPr>
      </w:pPr>
      <w:r>
        <w:rPr>
          <w:rFonts w:ascii="Times New Roman" w:hAnsi="Times New Roman"/>
          <w:b/>
        </w:rPr>
        <w:t>Contextual Outline</w:t>
      </w:r>
    </w:p>
    <w:p w:rsidR="00297DA0" w:rsidRDefault="00297DA0" w:rsidP="00297DA0">
      <w:pPr>
        <w:pStyle w:val="BODYTEXT"/>
        <w:rPr>
          <w:rFonts w:ascii="Times New Roman" w:hAnsi="Times New Roman"/>
        </w:rPr>
      </w:pPr>
      <w:r>
        <w:rPr>
          <w:rFonts w:ascii="Times New Roman" w:hAnsi="Times New Roman"/>
        </w:rPr>
        <w:t xml:space="preserve">Modern </w:t>
      </w:r>
      <w:proofErr w:type="spellStart"/>
      <w:r>
        <w:rPr>
          <w:rFonts w:ascii="Times New Roman" w:hAnsi="Times New Roman"/>
        </w:rPr>
        <w:t>industrialised</w:t>
      </w:r>
      <w:proofErr w:type="spellEnd"/>
      <w:r>
        <w:rPr>
          <w:rFonts w:ascii="Times New Roman" w:hAnsi="Times New Roman"/>
        </w:rPr>
        <w:t xml:space="preserve"> society is geared to using electricity. Electricity has characteristics that have made it uniquely appropriate for powering a highly technological society. There are many energy sources that can be readily converted into electricity. In Australia, most power plants burn a fuel, such as coal, or use the energy of falling water to generate electricity on a large scale. Electricity is also relatively easy to distribute. Electricity </w:t>
      </w:r>
      <w:r>
        <w:rPr>
          <w:rFonts w:ascii="Times New Roman" w:hAnsi="Times New Roman"/>
          <w:spacing w:val="-5"/>
        </w:rPr>
        <w:t>authorities use high-voltage transmission lines and transformers to distribute electricity</w:t>
      </w:r>
      <w:r>
        <w:rPr>
          <w:rFonts w:ascii="Times New Roman" w:hAnsi="Times New Roman"/>
        </w:rPr>
        <w:t xml:space="preserve"> to homes and industries around each state. Voltages can be as high as 5 x 10</w:t>
      </w:r>
      <w:r>
        <w:rPr>
          <w:rFonts w:ascii="Times New Roman" w:hAnsi="Times New Roman"/>
          <w:sz w:val="24"/>
          <w:vertAlign w:val="superscript"/>
        </w:rPr>
        <w:t>5</w:t>
      </w:r>
      <w:r>
        <w:rPr>
          <w:rFonts w:ascii="Times New Roman" w:hAnsi="Times New Roman"/>
        </w:rPr>
        <w:t xml:space="preserve"> volts from power stations but by the time this reaches homes, the electricity has been transformed to 240 volts. While it is relatively economical to generate electric power at a steady rate, there are both financial and environmental issues that should be considered when assessing the long-term impact of supplying commercial and household power.</w:t>
      </w:r>
    </w:p>
    <w:p w:rsidR="00297DA0" w:rsidRDefault="00297DA0" w:rsidP="00297DA0">
      <w:pPr>
        <w:pStyle w:val="BODYTEXT"/>
        <w:rPr>
          <w:rFonts w:ascii="Times New Roman" w:hAnsi="Times New Roman"/>
        </w:rPr>
      </w:pPr>
    </w:p>
    <w:p w:rsidR="00297DA0" w:rsidRDefault="00297DA0" w:rsidP="00297DA0">
      <w:pPr>
        <w:pStyle w:val="BODYTEXT"/>
        <w:rPr>
          <w:rFonts w:ascii="Times New Roman" w:hAnsi="Times New Roman"/>
        </w:rPr>
      </w:pPr>
      <w:r>
        <w:rPr>
          <w:rFonts w:ascii="Times New Roman" w:hAnsi="Times New Roman"/>
        </w:rPr>
        <w:t xml:space="preserve">The design of a motor for an electrical appliance requires consideration of whether it will run at a set speed, how much power it must supply, whether it will be powered by AC or DC and what reliability is required. The essentials of an electric </w:t>
      </w:r>
      <w:r>
        <w:rPr>
          <w:rFonts w:ascii="Times New Roman" w:hAnsi="Times New Roman"/>
          <w:spacing w:val="-5"/>
        </w:rPr>
        <w:t>motor are the supply of electrical energy to a coil in a magnetic field causing it to rotate.</w:t>
      </w:r>
    </w:p>
    <w:p w:rsidR="00297DA0" w:rsidRDefault="00297DA0" w:rsidP="00297DA0">
      <w:pPr>
        <w:pStyle w:val="BODYTEXT"/>
        <w:rPr>
          <w:rFonts w:ascii="Times New Roman" w:hAnsi="Times New Roman"/>
        </w:rPr>
      </w:pPr>
    </w:p>
    <w:p w:rsidR="00297DA0" w:rsidRDefault="00297DA0" w:rsidP="00297DA0">
      <w:pPr>
        <w:pStyle w:val="BODYTEXT"/>
        <w:rPr>
          <w:rFonts w:ascii="Times New Roman" w:hAnsi="Times New Roman"/>
        </w:rPr>
      </w:pPr>
      <w:r>
        <w:rPr>
          <w:rFonts w:ascii="Times New Roman" w:hAnsi="Times New Roman"/>
          <w:spacing w:val="-5"/>
        </w:rPr>
        <w:t>The generation of electrical power requires relative motion between</w:t>
      </w:r>
      <w:r>
        <w:rPr>
          <w:rFonts w:ascii="Times New Roman" w:hAnsi="Times New Roman"/>
        </w:rPr>
        <w:t xml:space="preserve"> </w:t>
      </w:r>
      <w:r>
        <w:rPr>
          <w:rFonts w:ascii="Times New Roman" w:hAnsi="Times New Roman"/>
          <w:spacing w:val="-5"/>
        </w:rPr>
        <w:t>a magnetic field and a conductor. In a generator, mechanical energy is converted</w:t>
      </w:r>
      <w:r>
        <w:rPr>
          <w:rFonts w:ascii="Times New Roman" w:hAnsi="Times New Roman"/>
        </w:rPr>
        <w:t xml:space="preserve"> into electrical energy while the opposite occurs in an electric motor. </w:t>
      </w:r>
    </w:p>
    <w:p w:rsidR="00297DA0" w:rsidRDefault="00297DA0" w:rsidP="00297DA0">
      <w:pPr>
        <w:pStyle w:val="BODYTEXT"/>
        <w:rPr>
          <w:rFonts w:ascii="Times New Roman" w:hAnsi="Times New Roman"/>
        </w:rPr>
      </w:pPr>
    </w:p>
    <w:p w:rsidR="00297DA0" w:rsidRDefault="00297DA0" w:rsidP="00297DA0">
      <w:pPr>
        <w:pStyle w:val="BODYTEXT"/>
        <w:rPr>
          <w:rFonts w:ascii="Times New Roman" w:hAnsi="Times New Roman"/>
        </w:rPr>
      </w:pPr>
      <w:r>
        <w:rPr>
          <w:rFonts w:ascii="Times New Roman" w:hAnsi="Times New Roman"/>
        </w:rPr>
        <w:t xml:space="preserve">The electricity produced by most generators is in the form of alternating current. In general AC generators, motors and other electrical equipment are simpler, cheaper and more reliable than their DC counterparts. AC electricity can be easily transformed into higher or lower voltages making it more versatile than DC electricity. </w:t>
      </w:r>
    </w:p>
    <w:p w:rsidR="00297DA0" w:rsidRDefault="00297DA0" w:rsidP="00297DA0">
      <w:pPr>
        <w:pStyle w:val="BODYTEXT"/>
        <w:rPr>
          <w:rFonts w:ascii="Times New Roman" w:hAnsi="Times New Roman"/>
        </w:rPr>
      </w:pPr>
    </w:p>
    <w:p w:rsidR="00297DA0" w:rsidRDefault="00297DA0" w:rsidP="00297DA0">
      <w:pPr>
        <w:pStyle w:val="BODYTEXT"/>
        <w:rPr>
          <w:rFonts w:ascii="Times New Roman" w:hAnsi="Times New Roman"/>
        </w:rPr>
      </w:pPr>
      <w:r>
        <w:rPr>
          <w:rFonts w:ascii="Times New Roman" w:hAnsi="Times New Roman"/>
        </w:rPr>
        <w:t>This module increases students’ understanding of the applications and uses of physics and the implications of physics for society and the environment.</w:t>
      </w:r>
    </w:p>
    <w:p w:rsidR="00297DA0" w:rsidRDefault="00297DA0" w:rsidP="00297DA0">
      <w:pPr>
        <w:pStyle w:val="BODYTEXT"/>
        <w:rPr>
          <w:rFonts w:ascii="Times New Roman" w:hAnsi="Times New Roman"/>
        </w:rPr>
      </w:pPr>
    </w:p>
    <w:p w:rsidR="00297DA0" w:rsidRDefault="00297DA0" w:rsidP="00297DA0">
      <w:pPr>
        <w:pStyle w:val="BODYTEXT"/>
        <w:rPr>
          <w:rFonts w:ascii="Times New Roman" w:hAnsi="Times New Roman"/>
        </w:rPr>
      </w:pPr>
    </w:p>
    <w:p w:rsidR="00297DA0" w:rsidRDefault="00297DA0" w:rsidP="00297DA0">
      <w:pPr>
        <w:pStyle w:val="paragraph"/>
        <w:rPr>
          <w:rFonts w:ascii="Times New Roman" w:hAnsi="Times New Roman"/>
        </w:rPr>
      </w:pPr>
    </w:p>
    <w:p w:rsidR="00297DA0" w:rsidRDefault="00297DA0" w:rsidP="00297DA0">
      <w:pPr>
        <w:rPr>
          <w:rFonts w:ascii="Times New Roman" w:hAnsi="Times New Roman"/>
        </w:rPr>
      </w:pPr>
      <w:r>
        <w:rPr>
          <w:rFonts w:ascii="Times New Roman" w:hAnsi="Times New Roman"/>
        </w:rPr>
        <w:br w:type="page"/>
      </w:r>
    </w:p>
    <w:tbl>
      <w:tblPr>
        <w:tblW w:w="10296" w:type="dxa"/>
        <w:tblLayout w:type="fixed"/>
        <w:tblLook w:val="0000"/>
      </w:tblPr>
      <w:tblGrid>
        <w:gridCol w:w="2376"/>
        <w:gridCol w:w="3969"/>
        <w:gridCol w:w="3951"/>
      </w:tblGrid>
      <w:tr w:rsidR="00297DA0" w:rsidTr="00C06D5C">
        <w:tblPrEx>
          <w:tblCellMar>
            <w:top w:w="0" w:type="dxa"/>
            <w:bottom w:w="0" w:type="dxa"/>
          </w:tblCellMar>
        </w:tblPrEx>
        <w:trPr>
          <w:trHeight w:val="329"/>
        </w:trPr>
        <w:tc>
          <w:tcPr>
            <w:tcW w:w="2376" w:type="dxa"/>
          </w:tcPr>
          <w:p w:rsidR="00297DA0" w:rsidRDefault="00297DA0" w:rsidP="00C06D5C">
            <w:pPr>
              <w:pStyle w:val="TableBoldInd"/>
              <w:rPr>
                <w:rFonts w:ascii="Times New Roman" w:hAnsi="Times New Roman"/>
                <w:i/>
                <w:lang w:bidi="ar-SA"/>
              </w:rPr>
            </w:pPr>
          </w:p>
        </w:tc>
        <w:tc>
          <w:tcPr>
            <w:tcW w:w="3969" w:type="dxa"/>
          </w:tcPr>
          <w:p w:rsidR="00297DA0" w:rsidRDefault="00297DA0" w:rsidP="00C06D5C">
            <w:pPr>
              <w:pStyle w:val="TableBoldInd"/>
              <w:rPr>
                <w:rFonts w:ascii="Times New Roman" w:hAnsi="Times New Roman"/>
                <w:i/>
                <w:lang w:bidi="ar-SA"/>
              </w:rPr>
            </w:pPr>
            <w:r>
              <w:rPr>
                <w:rFonts w:ascii="Times New Roman" w:hAnsi="Times New Roman"/>
                <w:i/>
                <w:lang w:bidi="ar-SA"/>
              </w:rPr>
              <w:t>Students learn to:</w:t>
            </w:r>
          </w:p>
        </w:tc>
        <w:tc>
          <w:tcPr>
            <w:tcW w:w="3951" w:type="dxa"/>
          </w:tcPr>
          <w:p w:rsidR="00297DA0" w:rsidRDefault="00297DA0" w:rsidP="00C06D5C">
            <w:pPr>
              <w:pStyle w:val="TABLEBULLET11PT"/>
              <w:rPr>
                <w:rFonts w:ascii="Times New Roman" w:hAnsi="Times New Roman"/>
                <w:i/>
                <w:lang w:bidi="ar-SA"/>
              </w:rPr>
            </w:pPr>
            <w:r>
              <w:rPr>
                <w:rFonts w:ascii="Times New Roman" w:hAnsi="Times New Roman"/>
                <w:i/>
                <w:lang w:bidi="ar-SA"/>
              </w:rPr>
              <w:t>Students:</w:t>
            </w:r>
          </w:p>
        </w:tc>
      </w:tr>
      <w:tr w:rsidR="00297DA0" w:rsidTr="00C06D5C">
        <w:tblPrEx>
          <w:tblCellMar>
            <w:top w:w="0" w:type="dxa"/>
            <w:bottom w:w="0" w:type="dxa"/>
          </w:tblCellMar>
        </w:tblPrEx>
        <w:trPr>
          <w:trHeight w:val="3600"/>
        </w:trPr>
        <w:tc>
          <w:tcPr>
            <w:tcW w:w="2376" w:type="dxa"/>
            <w:tcBorders>
              <w:bottom w:val="nil"/>
            </w:tcBorders>
          </w:tcPr>
          <w:p w:rsidR="00297DA0" w:rsidRDefault="00297DA0" w:rsidP="00C06D5C">
            <w:pPr>
              <w:pStyle w:val="TableBoldInd"/>
              <w:spacing w:before="120"/>
              <w:rPr>
                <w:rFonts w:ascii="Times New Roman" w:hAnsi="Times New Roman"/>
                <w:i/>
                <w:lang w:bidi="ar-SA"/>
              </w:rPr>
            </w:pPr>
            <w:r>
              <w:rPr>
                <w:rFonts w:ascii="Times New Roman" w:hAnsi="Times New Roman"/>
                <w:b/>
                <w:lang w:bidi="ar-SA"/>
              </w:rPr>
              <w:t>1.</w:t>
            </w:r>
            <w:r>
              <w:rPr>
                <w:rFonts w:ascii="Times New Roman" w:hAnsi="Times New Roman"/>
                <w:b/>
                <w:lang w:bidi="ar-SA"/>
              </w:rPr>
              <w:tab/>
              <w:t>Motors use the effect of forces on current-carrying conductors in magnetic fields</w:t>
            </w:r>
          </w:p>
        </w:tc>
        <w:tc>
          <w:tcPr>
            <w:tcW w:w="3969" w:type="dxa"/>
            <w:tcBorders>
              <w:bottom w:val="nil"/>
            </w:tcBorders>
          </w:tcPr>
          <w:p w:rsidR="00297DA0" w:rsidRDefault="00297DA0" w:rsidP="00297DA0">
            <w:pPr>
              <w:pStyle w:val="TABLEBULLET11PT"/>
              <w:numPr>
                <w:ilvl w:val="0"/>
                <w:numId w:val="1"/>
              </w:numPr>
              <w:tabs>
                <w:tab w:val="clear" w:pos="2160"/>
              </w:tabs>
              <w:spacing w:before="120"/>
              <w:ind w:left="340" w:hanging="312"/>
              <w:rPr>
                <w:rFonts w:ascii="Times New Roman" w:hAnsi="Times New Roman"/>
                <w:lang w:bidi="ar-SA"/>
              </w:rPr>
            </w:pPr>
            <w:r>
              <w:rPr>
                <w:rFonts w:ascii="Times New Roman" w:hAnsi="Times New Roman"/>
                <w:lang w:bidi="ar-SA"/>
              </w:rPr>
              <w:t>discuss the effect on the magnitude of the force on a current-carrying conductor of variations in:</w:t>
            </w:r>
          </w:p>
          <w:p w:rsidR="00297DA0" w:rsidRDefault="00297DA0" w:rsidP="00C06D5C">
            <w:pPr>
              <w:pStyle w:val="TABLEBULLET11PT"/>
              <w:ind w:left="652" w:hanging="312"/>
              <w:rPr>
                <w:rFonts w:ascii="Times New Roman" w:hAnsi="Times New Roman"/>
                <w:lang w:bidi="ar-SA"/>
              </w:rPr>
            </w:pPr>
            <w:r>
              <w:rPr>
                <w:rFonts w:ascii="Times New Roman" w:hAnsi="Times New Roman"/>
                <w:lang w:bidi="ar-SA"/>
              </w:rPr>
              <w:t>–</w:t>
            </w:r>
            <w:r>
              <w:rPr>
                <w:rFonts w:ascii="Times New Roman" w:hAnsi="Times New Roman"/>
                <w:lang w:bidi="ar-SA"/>
              </w:rPr>
              <w:tab/>
              <w:t>the strength of the magnetic field in which it is located</w:t>
            </w:r>
          </w:p>
          <w:p w:rsidR="00297DA0" w:rsidRDefault="00297DA0" w:rsidP="00C06D5C">
            <w:pPr>
              <w:pStyle w:val="TABLEBULLET11PT"/>
              <w:ind w:left="652" w:hanging="312"/>
              <w:rPr>
                <w:rFonts w:ascii="Times New Roman" w:hAnsi="Times New Roman"/>
                <w:lang w:bidi="ar-SA"/>
              </w:rPr>
            </w:pPr>
            <w:r>
              <w:rPr>
                <w:rFonts w:ascii="Times New Roman" w:hAnsi="Times New Roman"/>
                <w:lang w:bidi="ar-SA"/>
              </w:rPr>
              <w:t>–</w:t>
            </w:r>
            <w:r>
              <w:rPr>
                <w:rFonts w:ascii="Times New Roman" w:hAnsi="Times New Roman"/>
                <w:lang w:bidi="ar-SA"/>
              </w:rPr>
              <w:tab/>
              <w:t>the magnitude of the current in the conductor</w:t>
            </w:r>
          </w:p>
          <w:p w:rsidR="00297DA0" w:rsidRDefault="00297DA0" w:rsidP="00C06D5C">
            <w:pPr>
              <w:pStyle w:val="TABLEBULLET11PT"/>
              <w:ind w:left="652" w:hanging="312"/>
              <w:rPr>
                <w:rFonts w:ascii="Times New Roman" w:hAnsi="Times New Roman"/>
                <w:lang w:bidi="ar-SA"/>
              </w:rPr>
            </w:pPr>
            <w:r>
              <w:rPr>
                <w:rFonts w:ascii="Times New Roman" w:hAnsi="Times New Roman"/>
                <w:lang w:bidi="ar-SA"/>
              </w:rPr>
              <w:t>–</w:t>
            </w:r>
            <w:r>
              <w:rPr>
                <w:rFonts w:ascii="Times New Roman" w:hAnsi="Times New Roman"/>
                <w:lang w:bidi="ar-SA"/>
              </w:rPr>
              <w:tab/>
              <w:t>the length of the conductor in the external magnetic field</w:t>
            </w:r>
          </w:p>
          <w:p w:rsidR="00297DA0" w:rsidRDefault="00297DA0" w:rsidP="00C06D5C">
            <w:pPr>
              <w:pStyle w:val="TABLEBULLET11PT"/>
              <w:ind w:left="652" w:hanging="312"/>
              <w:rPr>
                <w:rFonts w:ascii="Times New Roman" w:hAnsi="Times New Roman"/>
                <w:i/>
                <w:lang w:bidi="ar-SA"/>
              </w:rPr>
            </w:pPr>
            <w:r>
              <w:rPr>
                <w:rFonts w:ascii="Times New Roman" w:hAnsi="Times New Roman"/>
                <w:lang w:bidi="ar-SA"/>
              </w:rPr>
              <w:t>–</w:t>
            </w:r>
            <w:r>
              <w:rPr>
                <w:rFonts w:ascii="Times New Roman" w:hAnsi="Times New Roman"/>
                <w:lang w:bidi="ar-SA"/>
              </w:rPr>
              <w:tab/>
              <w:t>the angle between the direction of the external magnetic field and the direction of the length of the conductor</w:t>
            </w:r>
          </w:p>
        </w:tc>
        <w:tc>
          <w:tcPr>
            <w:tcW w:w="3951" w:type="dxa"/>
            <w:vMerge w:val="restart"/>
            <w:tcBorders>
              <w:bottom w:val="nil"/>
            </w:tcBorders>
          </w:tcPr>
          <w:p w:rsidR="00297DA0" w:rsidRDefault="00297DA0" w:rsidP="00297DA0">
            <w:pPr>
              <w:pStyle w:val="TABLEBULLET11PT"/>
              <w:numPr>
                <w:ilvl w:val="0"/>
                <w:numId w:val="1"/>
              </w:numPr>
              <w:tabs>
                <w:tab w:val="clear" w:pos="2160"/>
              </w:tabs>
              <w:spacing w:before="120"/>
              <w:ind w:left="340" w:hanging="312"/>
              <w:rPr>
                <w:rFonts w:ascii="Times New Roman" w:hAnsi="Times New Roman"/>
                <w:lang w:bidi="ar-SA"/>
              </w:rPr>
            </w:pPr>
            <w:r>
              <w:rPr>
                <w:rFonts w:ascii="Times New Roman" w:hAnsi="Times New Roman"/>
                <w:lang w:bidi="ar-SA"/>
              </w:rPr>
              <w:t>solve problems using:</w:t>
            </w:r>
          </w:p>
          <w:p w:rsidR="00297DA0" w:rsidRDefault="00297DA0" w:rsidP="00C06D5C">
            <w:pPr>
              <w:spacing w:before="60" w:after="60"/>
              <w:ind w:left="340" w:hanging="312"/>
              <w:jc w:val="center"/>
              <w:rPr>
                <w:lang w:bidi="ar-SA"/>
              </w:rPr>
            </w:pPr>
            <w:r w:rsidRPr="007E7A30">
              <w:rPr>
                <w:position w:val="-20"/>
              </w:rPr>
              <w:object w:dxaOrig="96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27pt" o:ole="">
                  <v:imagedata r:id="rId5" r:pict="rId6" o:title=""/>
                </v:shape>
                <o:OLEObject Type="Embed" ProgID="Equation.3" ShapeID="_x0000_i1025" DrawAspect="Content" ObjectID="_1331444912" r:id="rId7"/>
              </w:object>
            </w:r>
          </w:p>
          <w:p w:rsidR="00297DA0" w:rsidRDefault="00297DA0" w:rsidP="00297DA0">
            <w:pPr>
              <w:pStyle w:val="TABLEBULLET11PT"/>
              <w:numPr>
                <w:ilvl w:val="0"/>
                <w:numId w:val="1"/>
              </w:numPr>
              <w:tabs>
                <w:tab w:val="clear" w:pos="2160"/>
              </w:tabs>
              <w:spacing w:before="120" w:after="120"/>
              <w:ind w:left="340" w:hanging="312"/>
              <w:rPr>
                <w:rFonts w:ascii="Times New Roman" w:hAnsi="Times New Roman"/>
                <w:i/>
                <w:lang w:bidi="ar-SA"/>
              </w:rPr>
            </w:pPr>
            <w:r>
              <w:rPr>
                <w:rFonts w:ascii="Times New Roman" w:hAnsi="Times New Roman"/>
                <w:lang w:bidi="ar-SA"/>
              </w:rPr>
              <w:t>perform a first-hand investigation to demonstrate the motor effect</w:t>
            </w:r>
          </w:p>
          <w:p w:rsidR="00297DA0" w:rsidRDefault="00297DA0" w:rsidP="00297DA0">
            <w:pPr>
              <w:pStyle w:val="TABLEBULLET11PT"/>
              <w:numPr>
                <w:ilvl w:val="0"/>
                <w:numId w:val="1"/>
              </w:numPr>
              <w:tabs>
                <w:tab w:val="clear" w:pos="2160"/>
              </w:tabs>
              <w:spacing w:before="120" w:after="120"/>
              <w:ind w:left="340" w:hanging="312"/>
              <w:rPr>
                <w:lang w:bidi="ar-SA"/>
              </w:rPr>
            </w:pPr>
            <w:r>
              <w:rPr>
                <w:rFonts w:ascii="Times New Roman" w:hAnsi="Times New Roman"/>
                <w:lang w:bidi="ar-SA"/>
              </w:rPr>
              <w:t xml:space="preserve">solve problems and </w:t>
            </w:r>
            <w:proofErr w:type="spellStart"/>
            <w:r>
              <w:rPr>
                <w:rFonts w:ascii="Times New Roman" w:hAnsi="Times New Roman"/>
                <w:lang w:bidi="ar-SA"/>
              </w:rPr>
              <w:t>analyse</w:t>
            </w:r>
            <w:proofErr w:type="spellEnd"/>
            <w:r>
              <w:rPr>
                <w:rFonts w:ascii="Times New Roman" w:hAnsi="Times New Roman"/>
                <w:lang w:bidi="ar-SA"/>
              </w:rPr>
              <w:t xml:space="preserve"> information about the force on current-carrying conductors in magnetic fields using</w:t>
            </w:r>
            <w:r>
              <w:rPr>
                <w:lang w:bidi="ar-SA"/>
              </w:rPr>
              <w:t xml:space="preserve">: </w:t>
            </w:r>
          </w:p>
          <w:p w:rsidR="00297DA0" w:rsidRDefault="00297DA0" w:rsidP="00C06D5C">
            <w:pPr>
              <w:pStyle w:val="Glossary"/>
              <w:spacing w:before="60" w:after="60"/>
              <w:ind w:left="340" w:hanging="312"/>
              <w:jc w:val="center"/>
              <w:rPr>
                <w:lang w:bidi="ar-SA"/>
              </w:rPr>
            </w:pPr>
            <w:r w:rsidRPr="007E7A30">
              <w:rPr>
                <w:position w:val="-2"/>
              </w:rPr>
              <w:object w:dxaOrig="1160" w:dyaOrig="200">
                <v:shape id="_x0000_i1026" type="#_x0000_t75" style="width:57.75pt;height:9.75pt" o:ole="">
                  <v:imagedata r:id="rId8" r:pict="rId9" o:title=""/>
                </v:shape>
                <o:OLEObject Type="Embed" ProgID="Equation.3" ShapeID="_x0000_i1026" DrawAspect="Content" ObjectID="_1331444913" r:id="rId10"/>
              </w:object>
            </w:r>
          </w:p>
          <w:p w:rsidR="00297DA0" w:rsidRDefault="00297DA0" w:rsidP="00297DA0">
            <w:pPr>
              <w:pStyle w:val="TABLEBULLET11PT"/>
              <w:numPr>
                <w:ilvl w:val="0"/>
                <w:numId w:val="2"/>
              </w:numPr>
              <w:tabs>
                <w:tab w:val="clear" w:pos="2217"/>
              </w:tabs>
              <w:spacing w:before="120"/>
              <w:ind w:left="340" w:hanging="312"/>
              <w:rPr>
                <w:rFonts w:ascii="Times New Roman" w:hAnsi="Times New Roman"/>
                <w:lang w:bidi="ar-SA"/>
              </w:rPr>
            </w:pPr>
            <w:r>
              <w:rPr>
                <w:rFonts w:ascii="Times New Roman" w:hAnsi="Times New Roman"/>
                <w:lang w:bidi="ar-SA"/>
              </w:rPr>
              <w:t xml:space="preserve">solve problems and </w:t>
            </w:r>
            <w:proofErr w:type="spellStart"/>
            <w:r>
              <w:rPr>
                <w:rFonts w:ascii="Times New Roman" w:hAnsi="Times New Roman"/>
                <w:lang w:bidi="ar-SA"/>
              </w:rPr>
              <w:t>analyse</w:t>
            </w:r>
            <w:proofErr w:type="spellEnd"/>
            <w:r>
              <w:rPr>
                <w:rFonts w:ascii="Times New Roman" w:hAnsi="Times New Roman"/>
                <w:lang w:bidi="ar-SA"/>
              </w:rPr>
              <w:t xml:space="preserve"> information about simple motors using:  </w:t>
            </w:r>
          </w:p>
          <w:p w:rsidR="00297DA0" w:rsidRDefault="00297DA0" w:rsidP="00C06D5C">
            <w:pPr>
              <w:pStyle w:val="Glossary"/>
              <w:spacing w:before="60" w:after="60"/>
              <w:ind w:left="340" w:hanging="312"/>
              <w:jc w:val="center"/>
              <w:rPr>
                <w:lang w:bidi="ar-SA"/>
              </w:rPr>
            </w:pPr>
            <w:r w:rsidRPr="007E7A30">
              <w:rPr>
                <w:position w:val="-2"/>
              </w:rPr>
              <w:object w:dxaOrig="1300" w:dyaOrig="200">
                <v:shape id="_x0000_i1029" type="#_x0000_t75" style="width:65.25pt;height:9.75pt" o:ole="">
                  <v:imagedata r:id="rId11" r:pict="rId12" o:title=""/>
                </v:shape>
                <o:OLEObject Type="Embed" ProgID="Equation.3" ShapeID="_x0000_i1029" DrawAspect="Content" ObjectID="_1331444914" r:id="rId13"/>
              </w:object>
            </w:r>
          </w:p>
          <w:p w:rsidR="00297DA0" w:rsidRDefault="00297DA0" w:rsidP="00297DA0">
            <w:pPr>
              <w:pStyle w:val="TABLEBULLET11PT"/>
              <w:numPr>
                <w:ilvl w:val="0"/>
                <w:numId w:val="2"/>
              </w:numPr>
              <w:tabs>
                <w:tab w:val="clear" w:pos="2217"/>
              </w:tabs>
              <w:spacing w:before="120"/>
              <w:ind w:left="340" w:hanging="312"/>
              <w:rPr>
                <w:rFonts w:ascii="Times New Roman" w:hAnsi="Times New Roman"/>
                <w:lang w:bidi="ar-SA"/>
              </w:rPr>
            </w:pPr>
            <w:r>
              <w:rPr>
                <w:rFonts w:ascii="Times New Roman" w:hAnsi="Times New Roman"/>
                <w:lang w:bidi="ar-SA"/>
              </w:rPr>
              <w:t>identify data sources, gather and process information to qualitatively describe the application of the motor effect in:</w:t>
            </w:r>
          </w:p>
          <w:p w:rsidR="00297DA0" w:rsidRDefault="00297DA0" w:rsidP="00C06D5C">
            <w:pPr>
              <w:pStyle w:val="TABLEBULLET11PT"/>
              <w:ind w:left="652" w:hanging="312"/>
              <w:rPr>
                <w:rFonts w:ascii="Times New Roman" w:hAnsi="Times New Roman"/>
                <w:lang w:bidi="ar-SA"/>
              </w:rPr>
            </w:pPr>
            <w:r>
              <w:rPr>
                <w:rFonts w:ascii="Times New Roman" w:hAnsi="Times New Roman"/>
                <w:lang w:bidi="ar-SA"/>
              </w:rPr>
              <w:t>–</w:t>
            </w:r>
            <w:r>
              <w:rPr>
                <w:rFonts w:ascii="Times New Roman" w:hAnsi="Times New Roman"/>
                <w:lang w:bidi="ar-SA"/>
              </w:rPr>
              <w:tab/>
              <w:t>the galvanometer</w:t>
            </w:r>
          </w:p>
          <w:p w:rsidR="00297DA0" w:rsidRDefault="00297DA0" w:rsidP="00C06D5C">
            <w:pPr>
              <w:pStyle w:val="TABLEBULLET11PT"/>
              <w:ind w:left="652" w:hanging="312"/>
              <w:rPr>
                <w:lang w:bidi="ar-SA"/>
              </w:rPr>
            </w:pPr>
            <w:r>
              <w:rPr>
                <w:rFonts w:ascii="Times New Roman" w:hAnsi="Times New Roman"/>
                <w:lang w:bidi="ar-SA"/>
              </w:rPr>
              <w:t>–</w:t>
            </w:r>
            <w:r>
              <w:rPr>
                <w:rFonts w:ascii="Times New Roman" w:hAnsi="Times New Roman"/>
                <w:lang w:bidi="ar-SA"/>
              </w:rPr>
              <w:tab/>
              <w:t>the loudspeaker</w:t>
            </w:r>
          </w:p>
        </w:tc>
      </w:tr>
      <w:tr w:rsidR="00297DA0" w:rsidTr="00C06D5C">
        <w:tblPrEx>
          <w:tblCellMar>
            <w:top w:w="0" w:type="dxa"/>
            <w:bottom w:w="0" w:type="dxa"/>
          </w:tblCellMar>
        </w:tblPrEx>
        <w:tc>
          <w:tcPr>
            <w:tcW w:w="2376" w:type="dxa"/>
          </w:tcPr>
          <w:p w:rsidR="00297DA0" w:rsidRDefault="00297DA0" w:rsidP="00C06D5C">
            <w:pPr>
              <w:pStyle w:val="TableBoldInd"/>
              <w:rPr>
                <w:rFonts w:ascii="Times New Roman" w:hAnsi="Times New Roman"/>
                <w:i/>
                <w:lang w:bidi="ar-SA"/>
              </w:rPr>
            </w:pPr>
          </w:p>
        </w:tc>
        <w:tc>
          <w:tcPr>
            <w:tcW w:w="3969" w:type="dxa"/>
          </w:tcPr>
          <w:p w:rsidR="00297DA0" w:rsidRDefault="00297DA0" w:rsidP="00297DA0">
            <w:pPr>
              <w:pStyle w:val="TABLEBULLET11PT"/>
              <w:numPr>
                <w:ilvl w:val="0"/>
                <w:numId w:val="2"/>
              </w:numPr>
              <w:tabs>
                <w:tab w:val="clear" w:pos="2217"/>
              </w:tabs>
              <w:spacing w:before="120"/>
              <w:ind w:left="340" w:hanging="312"/>
              <w:rPr>
                <w:rFonts w:ascii="Times New Roman" w:hAnsi="Times New Roman"/>
                <w:lang w:bidi="ar-SA"/>
              </w:rPr>
            </w:pPr>
            <w:r>
              <w:rPr>
                <w:rFonts w:ascii="Times New Roman" w:hAnsi="Times New Roman"/>
                <w:lang w:bidi="ar-SA"/>
              </w:rPr>
              <w:t>describe qualitatively and quantitatively the force between long parallel current-carrying conductors:</w:t>
            </w:r>
          </w:p>
          <w:p w:rsidR="00297DA0" w:rsidRDefault="00297DA0" w:rsidP="00C06D5C">
            <w:pPr>
              <w:spacing w:before="60" w:after="60"/>
              <w:ind w:left="340" w:hanging="312"/>
              <w:jc w:val="center"/>
              <w:rPr>
                <w:lang w:bidi="ar-SA"/>
              </w:rPr>
            </w:pPr>
            <w:r w:rsidRPr="007E7A30">
              <w:rPr>
                <w:position w:val="-20"/>
              </w:rPr>
              <w:object w:dxaOrig="960" w:dyaOrig="540">
                <v:shape id="_x0000_i1027" type="#_x0000_t75" style="width:48pt;height:27pt" o:ole="">
                  <v:imagedata r:id="rId14" r:pict="rId15" o:title=""/>
                </v:shape>
                <o:OLEObject Type="Embed" ProgID="Equation.3" ShapeID="_x0000_i1027" DrawAspect="Content" ObjectID="_1331444915" r:id="rId16"/>
              </w:object>
            </w:r>
          </w:p>
        </w:tc>
        <w:tc>
          <w:tcPr>
            <w:tcW w:w="3951" w:type="dxa"/>
            <w:vMerge/>
          </w:tcPr>
          <w:p w:rsidR="00297DA0" w:rsidRDefault="00297DA0" w:rsidP="00C06D5C">
            <w:pPr>
              <w:pStyle w:val="TABLEBULLET11PT"/>
              <w:ind w:left="340" w:hanging="312"/>
              <w:rPr>
                <w:rFonts w:ascii="Times New Roman" w:hAnsi="Times New Roman"/>
                <w:i/>
                <w:lang w:bidi="ar-SA"/>
              </w:rPr>
            </w:pPr>
          </w:p>
        </w:tc>
      </w:tr>
      <w:tr w:rsidR="00297DA0" w:rsidTr="00C06D5C">
        <w:tblPrEx>
          <w:tblCellMar>
            <w:top w:w="0" w:type="dxa"/>
            <w:bottom w:w="0" w:type="dxa"/>
          </w:tblCellMar>
        </w:tblPrEx>
        <w:tc>
          <w:tcPr>
            <w:tcW w:w="2376" w:type="dxa"/>
          </w:tcPr>
          <w:p w:rsidR="00297DA0" w:rsidRDefault="00297DA0" w:rsidP="00C06D5C">
            <w:pPr>
              <w:pStyle w:val="TableBoldInd"/>
              <w:rPr>
                <w:rFonts w:ascii="Times New Roman" w:hAnsi="Times New Roman"/>
                <w:i/>
                <w:lang w:bidi="ar-SA"/>
              </w:rPr>
            </w:pPr>
          </w:p>
        </w:tc>
        <w:tc>
          <w:tcPr>
            <w:tcW w:w="3969" w:type="dxa"/>
          </w:tcPr>
          <w:p w:rsidR="00297DA0" w:rsidRDefault="00297DA0" w:rsidP="00297DA0">
            <w:pPr>
              <w:pStyle w:val="TABLEBULLET11PT"/>
              <w:numPr>
                <w:ilvl w:val="0"/>
                <w:numId w:val="2"/>
              </w:numPr>
              <w:tabs>
                <w:tab w:val="clear" w:pos="2217"/>
              </w:tabs>
              <w:spacing w:before="120" w:after="120"/>
              <w:ind w:left="340" w:hanging="312"/>
              <w:rPr>
                <w:rFonts w:ascii="Times New Roman" w:hAnsi="Times New Roman"/>
                <w:lang w:bidi="ar-SA"/>
              </w:rPr>
            </w:pPr>
            <w:r>
              <w:rPr>
                <w:rFonts w:ascii="Times New Roman" w:hAnsi="Times New Roman"/>
                <w:lang w:bidi="ar-SA"/>
              </w:rPr>
              <w:t>define torque as the turning moment of a force using:</w:t>
            </w:r>
          </w:p>
          <w:p w:rsidR="00297DA0" w:rsidRDefault="00297DA0" w:rsidP="00C06D5C">
            <w:pPr>
              <w:pStyle w:val="TableBoldInd"/>
              <w:ind w:hanging="312"/>
              <w:jc w:val="center"/>
              <w:rPr>
                <w:rFonts w:ascii="Times New Roman" w:hAnsi="Times New Roman"/>
                <w:i/>
                <w:lang w:bidi="ar-SA"/>
              </w:rPr>
            </w:pPr>
            <w:r w:rsidRPr="007E7A30">
              <w:rPr>
                <w:position w:val="-2"/>
              </w:rPr>
              <w:object w:dxaOrig="620" w:dyaOrig="200">
                <v:shape id="_x0000_i1028" type="#_x0000_t75" style="width:30.75pt;height:9.75pt" o:ole="">
                  <v:imagedata r:id="rId17" r:pict="rId18" o:title=""/>
                </v:shape>
                <o:OLEObject Type="Embed" ProgID="Equation.3" ShapeID="_x0000_i1028" DrawAspect="Content" ObjectID="_1331444916" r:id="rId19"/>
              </w:object>
            </w:r>
          </w:p>
        </w:tc>
        <w:tc>
          <w:tcPr>
            <w:tcW w:w="3951" w:type="dxa"/>
            <w:vMerge/>
          </w:tcPr>
          <w:p w:rsidR="00297DA0" w:rsidRDefault="00297DA0" w:rsidP="00C06D5C">
            <w:pPr>
              <w:pStyle w:val="TABLEBULLET11PT"/>
              <w:ind w:left="340" w:hanging="312"/>
              <w:rPr>
                <w:rFonts w:ascii="Times New Roman" w:hAnsi="Times New Roman"/>
                <w:i/>
                <w:lang w:bidi="ar-SA"/>
              </w:rPr>
            </w:pPr>
          </w:p>
        </w:tc>
      </w:tr>
      <w:tr w:rsidR="00297DA0" w:rsidTr="00C06D5C">
        <w:tblPrEx>
          <w:tblCellMar>
            <w:top w:w="0" w:type="dxa"/>
            <w:bottom w:w="0" w:type="dxa"/>
          </w:tblCellMar>
        </w:tblPrEx>
        <w:tc>
          <w:tcPr>
            <w:tcW w:w="2376" w:type="dxa"/>
          </w:tcPr>
          <w:p w:rsidR="00297DA0" w:rsidRDefault="00297DA0" w:rsidP="00C06D5C">
            <w:pPr>
              <w:pStyle w:val="TableBoldInd"/>
              <w:rPr>
                <w:rFonts w:ascii="Times New Roman" w:hAnsi="Times New Roman"/>
                <w:i/>
                <w:lang w:bidi="ar-SA"/>
              </w:rPr>
            </w:pPr>
          </w:p>
        </w:tc>
        <w:tc>
          <w:tcPr>
            <w:tcW w:w="3969" w:type="dxa"/>
          </w:tcPr>
          <w:p w:rsidR="00297DA0" w:rsidRDefault="00297DA0" w:rsidP="00297DA0">
            <w:pPr>
              <w:pStyle w:val="TABLEBULLET11PT"/>
              <w:numPr>
                <w:ilvl w:val="0"/>
                <w:numId w:val="2"/>
              </w:numPr>
              <w:tabs>
                <w:tab w:val="clear" w:pos="2217"/>
              </w:tabs>
              <w:spacing w:before="120" w:after="120"/>
              <w:ind w:left="340" w:hanging="312"/>
              <w:rPr>
                <w:lang w:bidi="ar-SA"/>
              </w:rPr>
            </w:pPr>
            <w:r>
              <w:rPr>
                <w:rFonts w:ascii="Times New Roman" w:hAnsi="Times New Roman"/>
                <w:lang w:bidi="ar-SA"/>
              </w:rPr>
              <w:t xml:space="preserve">identify that the motor effect is due to the force acting on a current-carrying conductor in a magnetic field </w:t>
            </w:r>
          </w:p>
        </w:tc>
        <w:tc>
          <w:tcPr>
            <w:tcW w:w="3951" w:type="dxa"/>
          </w:tcPr>
          <w:p w:rsidR="00297DA0" w:rsidRDefault="00297DA0" w:rsidP="00C06D5C">
            <w:pPr>
              <w:pStyle w:val="TABLEBULLET11PT"/>
              <w:ind w:left="340" w:hanging="312"/>
              <w:rPr>
                <w:rFonts w:ascii="Times New Roman" w:hAnsi="Times New Roman"/>
                <w:i/>
                <w:lang w:bidi="ar-SA"/>
              </w:rPr>
            </w:pPr>
          </w:p>
        </w:tc>
      </w:tr>
      <w:tr w:rsidR="00297DA0" w:rsidTr="00C06D5C">
        <w:tblPrEx>
          <w:tblCellMar>
            <w:top w:w="0" w:type="dxa"/>
            <w:bottom w:w="0" w:type="dxa"/>
          </w:tblCellMar>
        </w:tblPrEx>
        <w:tc>
          <w:tcPr>
            <w:tcW w:w="2376" w:type="dxa"/>
          </w:tcPr>
          <w:p w:rsidR="00297DA0" w:rsidRDefault="00297DA0" w:rsidP="00C06D5C">
            <w:pPr>
              <w:pStyle w:val="TableBoldInd"/>
              <w:rPr>
                <w:rFonts w:ascii="Times New Roman" w:hAnsi="Times New Roman"/>
                <w:i/>
                <w:lang w:bidi="ar-SA"/>
              </w:rPr>
            </w:pPr>
          </w:p>
        </w:tc>
        <w:tc>
          <w:tcPr>
            <w:tcW w:w="3969" w:type="dxa"/>
          </w:tcPr>
          <w:p w:rsidR="00297DA0" w:rsidRDefault="00297DA0" w:rsidP="00297DA0">
            <w:pPr>
              <w:pStyle w:val="TABLEBULLET11PT"/>
              <w:numPr>
                <w:ilvl w:val="0"/>
                <w:numId w:val="2"/>
              </w:numPr>
              <w:tabs>
                <w:tab w:val="clear" w:pos="2217"/>
              </w:tabs>
              <w:spacing w:before="120" w:after="120"/>
              <w:ind w:left="340" w:hanging="312"/>
              <w:rPr>
                <w:lang w:bidi="ar-SA"/>
              </w:rPr>
            </w:pPr>
            <w:r>
              <w:rPr>
                <w:rFonts w:ascii="Times New Roman" w:hAnsi="Times New Roman"/>
                <w:spacing w:val="-5"/>
                <w:lang w:bidi="ar-SA"/>
              </w:rPr>
              <w:t>describe the forces experienced</w:t>
            </w:r>
            <w:r>
              <w:rPr>
                <w:rFonts w:ascii="Times New Roman" w:hAnsi="Times New Roman"/>
                <w:lang w:bidi="ar-SA"/>
              </w:rPr>
              <w:t xml:space="preserve"> by a current-carrying loop in a magnetic field and describe the net result of the forces</w:t>
            </w:r>
          </w:p>
        </w:tc>
        <w:tc>
          <w:tcPr>
            <w:tcW w:w="3951" w:type="dxa"/>
          </w:tcPr>
          <w:p w:rsidR="00297DA0" w:rsidRDefault="00297DA0" w:rsidP="00C06D5C">
            <w:pPr>
              <w:pStyle w:val="TABLEBULLET11PT"/>
              <w:ind w:left="340" w:hanging="312"/>
              <w:rPr>
                <w:rFonts w:ascii="Times New Roman" w:hAnsi="Times New Roman"/>
                <w:i/>
                <w:lang w:bidi="ar-SA"/>
              </w:rPr>
            </w:pPr>
          </w:p>
        </w:tc>
      </w:tr>
      <w:tr w:rsidR="00297DA0" w:rsidTr="00C06D5C">
        <w:tblPrEx>
          <w:tblCellMar>
            <w:top w:w="0" w:type="dxa"/>
            <w:bottom w:w="0" w:type="dxa"/>
          </w:tblCellMar>
        </w:tblPrEx>
        <w:tc>
          <w:tcPr>
            <w:tcW w:w="2376" w:type="dxa"/>
          </w:tcPr>
          <w:p w:rsidR="00297DA0" w:rsidRDefault="00297DA0" w:rsidP="00C06D5C">
            <w:pPr>
              <w:pStyle w:val="TableBoldInd"/>
              <w:rPr>
                <w:rFonts w:ascii="Times New Roman" w:hAnsi="Times New Roman"/>
                <w:i/>
                <w:lang w:bidi="ar-SA"/>
              </w:rPr>
            </w:pPr>
          </w:p>
        </w:tc>
        <w:tc>
          <w:tcPr>
            <w:tcW w:w="3969" w:type="dxa"/>
          </w:tcPr>
          <w:p w:rsidR="00297DA0" w:rsidRDefault="00297DA0" w:rsidP="00297DA0">
            <w:pPr>
              <w:numPr>
                <w:ilvl w:val="0"/>
                <w:numId w:val="2"/>
              </w:numPr>
              <w:tabs>
                <w:tab w:val="clear" w:pos="2217"/>
              </w:tabs>
              <w:spacing w:before="120" w:after="120"/>
              <w:ind w:left="340" w:hanging="312"/>
              <w:rPr>
                <w:lang w:bidi="ar-SA"/>
              </w:rPr>
            </w:pPr>
            <w:r>
              <w:rPr>
                <w:rFonts w:ascii="Times New Roman" w:hAnsi="Times New Roman"/>
                <w:lang w:bidi="ar-SA"/>
              </w:rPr>
              <w:t>describe the main features of a DC electric motor and the role of each feature</w:t>
            </w:r>
          </w:p>
        </w:tc>
        <w:tc>
          <w:tcPr>
            <w:tcW w:w="3951" w:type="dxa"/>
          </w:tcPr>
          <w:p w:rsidR="00297DA0" w:rsidRDefault="00297DA0" w:rsidP="00C06D5C">
            <w:pPr>
              <w:pStyle w:val="TABLEBULLET11PT"/>
              <w:ind w:left="340" w:hanging="312"/>
              <w:rPr>
                <w:rFonts w:ascii="Times New Roman" w:hAnsi="Times New Roman"/>
                <w:i/>
                <w:lang w:bidi="ar-SA"/>
              </w:rPr>
            </w:pPr>
          </w:p>
        </w:tc>
      </w:tr>
      <w:tr w:rsidR="00297DA0" w:rsidTr="00C06D5C">
        <w:tblPrEx>
          <w:tblCellMar>
            <w:top w:w="0" w:type="dxa"/>
            <w:bottom w:w="0" w:type="dxa"/>
          </w:tblCellMar>
        </w:tblPrEx>
        <w:tc>
          <w:tcPr>
            <w:tcW w:w="2376" w:type="dxa"/>
          </w:tcPr>
          <w:p w:rsidR="00297DA0" w:rsidRDefault="00297DA0" w:rsidP="00C06D5C">
            <w:pPr>
              <w:pStyle w:val="TableBoldInd"/>
              <w:rPr>
                <w:rFonts w:ascii="Times New Roman" w:hAnsi="Times New Roman"/>
                <w:i/>
                <w:lang w:bidi="ar-SA"/>
              </w:rPr>
            </w:pPr>
          </w:p>
        </w:tc>
        <w:tc>
          <w:tcPr>
            <w:tcW w:w="3969" w:type="dxa"/>
          </w:tcPr>
          <w:p w:rsidR="00297DA0" w:rsidRDefault="00297DA0" w:rsidP="00297DA0">
            <w:pPr>
              <w:pStyle w:val="TableBoldInd"/>
              <w:numPr>
                <w:ilvl w:val="0"/>
                <w:numId w:val="2"/>
              </w:numPr>
              <w:tabs>
                <w:tab w:val="clear" w:pos="2217"/>
              </w:tabs>
              <w:spacing w:before="120" w:after="120"/>
              <w:ind w:left="340" w:hanging="312"/>
              <w:rPr>
                <w:rFonts w:ascii="Times New Roman" w:hAnsi="Times New Roman"/>
                <w:i/>
                <w:lang w:bidi="ar-SA"/>
              </w:rPr>
            </w:pPr>
            <w:r>
              <w:rPr>
                <w:rFonts w:ascii="Times New Roman" w:hAnsi="Times New Roman"/>
                <w:lang w:bidi="ar-SA"/>
              </w:rPr>
              <w:t>identify that the required magnetic fields in DC motors can be produced either by current-carrying coils or permanent magnets</w:t>
            </w:r>
          </w:p>
        </w:tc>
        <w:tc>
          <w:tcPr>
            <w:tcW w:w="3951" w:type="dxa"/>
          </w:tcPr>
          <w:p w:rsidR="00297DA0" w:rsidRDefault="00297DA0" w:rsidP="00C06D5C">
            <w:pPr>
              <w:pStyle w:val="TABLEBULLET11PT"/>
              <w:ind w:left="340" w:hanging="312"/>
              <w:rPr>
                <w:rFonts w:ascii="Times New Roman" w:hAnsi="Times New Roman"/>
                <w:i/>
                <w:lang w:bidi="ar-SA"/>
              </w:rPr>
            </w:pPr>
          </w:p>
        </w:tc>
      </w:tr>
    </w:tbl>
    <w:p w:rsidR="00297DA0" w:rsidRDefault="00297DA0" w:rsidP="00297DA0">
      <w:r>
        <w:br w:type="page"/>
      </w:r>
    </w:p>
    <w:tbl>
      <w:tblPr>
        <w:tblW w:w="10296" w:type="dxa"/>
        <w:tblLayout w:type="fixed"/>
        <w:tblLook w:val="0000"/>
      </w:tblPr>
      <w:tblGrid>
        <w:gridCol w:w="2376"/>
        <w:gridCol w:w="3969"/>
        <w:gridCol w:w="3951"/>
      </w:tblGrid>
      <w:tr w:rsidR="00297DA0" w:rsidTr="00C06D5C">
        <w:tblPrEx>
          <w:tblCellMar>
            <w:top w:w="0" w:type="dxa"/>
            <w:bottom w:w="0" w:type="dxa"/>
          </w:tblCellMar>
        </w:tblPrEx>
        <w:trPr>
          <w:trHeight w:val="669"/>
        </w:trPr>
        <w:tc>
          <w:tcPr>
            <w:tcW w:w="2376" w:type="dxa"/>
          </w:tcPr>
          <w:p w:rsidR="00297DA0" w:rsidRDefault="00297DA0" w:rsidP="00C06D5C">
            <w:pPr>
              <w:pStyle w:val="TableBoldInd"/>
              <w:ind w:left="284" w:hanging="284"/>
              <w:rPr>
                <w:rFonts w:ascii="Times New Roman" w:hAnsi="Times New Roman"/>
                <w:b/>
                <w:lang w:bidi="ar-SA"/>
              </w:rPr>
            </w:pPr>
          </w:p>
        </w:tc>
        <w:tc>
          <w:tcPr>
            <w:tcW w:w="3969" w:type="dxa"/>
          </w:tcPr>
          <w:p w:rsidR="00297DA0" w:rsidRDefault="00297DA0" w:rsidP="00C06D5C">
            <w:pPr>
              <w:pStyle w:val="TableBoldInd"/>
              <w:rPr>
                <w:rFonts w:ascii="Times New Roman" w:hAnsi="Times New Roman"/>
                <w:i/>
                <w:lang w:bidi="ar-SA"/>
              </w:rPr>
            </w:pPr>
            <w:r>
              <w:rPr>
                <w:rFonts w:ascii="Times New Roman" w:hAnsi="Times New Roman"/>
                <w:i/>
                <w:lang w:bidi="ar-SA"/>
              </w:rPr>
              <w:t>Students learn to:</w:t>
            </w:r>
          </w:p>
          <w:p w:rsidR="00297DA0" w:rsidRDefault="00297DA0" w:rsidP="00C06D5C">
            <w:pPr>
              <w:rPr>
                <w:rFonts w:ascii="Times New Roman" w:hAnsi="Times New Roman"/>
                <w:lang w:bidi="ar-SA"/>
              </w:rPr>
            </w:pPr>
          </w:p>
        </w:tc>
        <w:tc>
          <w:tcPr>
            <w:tcW w:w="3951" w:type="dxa"/>
          </w:tcPr>
          <w:p w:rsidR="00297DA0" w:rsidRDefault="00297DA0" w:rsidP="00C06D5C">
            <w:pPr>
              <w:pStyle w:val="TABLEBULLET11PT"/>
              <w:ind w:left="0" w:firstLine="0"/>
              <w:rPr>
                <w:rFonts w:ascii="Times New Roman" w:hAnsi="Times New Roman"/>
                <w:lang w:bidi="ar-SA"/>
              </w:rPr>
            </w:pPr>
            <w:r>
              <w:rPr>
                <w:rFonts w:ascii="Times New Roman" w:hAnsi="Times New Roman"/>
                <w:i/>
                <w:lang w:bidi="ar-SA"/>
              </w:rPr>
              <w:t>Students:</w:t>
            </w:r>
          </w:p>
        </w:tc>
      </w:tr>
      <w:tr w:rsidR="00297DA0" w:rsidTr="00C06D5C">
        <w:tblPrEx>
          <w:tblCellMar>
            <w:top w:w="0" w:type="dxa"/>
            <w:bottom w:w="0" w:type="dxa"/>
          </w:tblCellMar>
        </w:tblPrEx>
        <w:trPr>
          <w:trHeight w:val="669"/>
        </w:trPr>
        <w:tc>
          <w:tcPr>
            <w:tcW w:w="2376" w:type="dxa"/>
            <w:vMerge w:val="restart"/>
          </w:tcPr>
          <w:p w:rsidR="00297DA0" w:rsidRDefault="00297DA0" w:rsidP="00C06D5C">
            <w:pPr>
              <w:pStyle w:val="TableBoldInd"/>
              <w:spacing w:before="120" w:after="120"/>
              <w:rPr>
                <w:rFonts w:ascii="Times New Roman" w:hAnsi="Times New Roman"/>
                <w:b/>
                <w:lang w:bidi="ar-SA"/>
              </w:rPr>
            </w:pPr>
            <w:r>
              <w:rPr>
                <w:rFonts w:ascii="Times New Roman" w:hAnsi="Times New Roman"/>
                <w:b/>
                <w:lang w:bidi="ar-SA"/>
              </w:rPr>
              <w:t>2.</w:t>
            </w:r>
            <w:r>
              <w:rPr>
                <w:rFonts w:ascii="Times New Roman" w:hAnsi="Times New Roman"/>
                <w:b/>
                <w:lang w:bidi="ar-SA"/>
              </w:rPr>
              <w:tab/>
              <w:t>The relative motion between a conductor and magnetic field is used to generate an electrical voltage</w:t>
            </w:r>
          </w:p>
        </w:tc>
        <w:tc>
          <w:tcPr>
            <w:tcW w:w="3969" w:type="dxa"/>
          </w:tcPr>
          <w:p w:rsidR="00297DA0" w:rsidRDefault="00297DA0" w:rsidP="00297DA0">
            <w:pPr>
              <w:pStyle w:val="TABLEBULLET11PT"/>
              <w:numPr>
                <w:ilvl w:val="0"/>
                <w:numId w:val="2"/>
              </w:numPr>
              <w:tabs>
                <w:tab w:val="clear" w:pos="2217"/>
              </w:tabs>
              <w:spacing w:before="120" w:after="120"/>
              <w:ind w:left="340" w:hanging="312"/>
              <w:rPr>
                <w:lang w:bidi="ar-SA"/>
              </w:rPr>
            </w:pPr>
            <w:r>
              <w:rPr>
                <w:rFonts w:ascii="Times New Roman" w:hAnsi="Times New Roman"/>
                <w:lang w:bidi="ar-SA"/>
              </w:rPr>
              <w:t>outline Michael Faraday’s discovery of the generation of an electric current by a moving magnet</w:t>
            </w:r>
          </w:p>
        </w:tc>
        <w:tc>
          <w:tcPr>
            <w:tcW w:w="3951" w:type="dxa"/>
            <w:vMerge w:val="restart"/>
          </w:tcPr>
          <w:p w:rsidR="00297DA0" w:rsidRDefault="00297DA0" w:rsidP="00297DA0">
            <w:pPr>
              <w:pStyle w:val="TABLEBULLET11PT"/>
              <w:numPr>
                <w:ilvl w:val="0"/>
                <w:numId w:val="2"/>
              </w:numPr>
              <w:tabs>
                <w:tab w:val="clear" w:pos="2217"/>
              </w:tabs>
              <w:spacing w:before="120" w:after="120"/>
              <w:ind w:left="340" w:hanging="312"/>
              <w:rPr>
                <w:rFonts w:ascii="Times New Roman" w:hAnsi="Times New Roman"/>
                <w:lang w:bidi="ar-SA"/>
              </w:rPr>
            </w:pPr>
            <w:r>
              <w:rPr>
                <w:rFonts w:ascii="Times New Roman" w:hAnsi="Times New Roman"/>
                <w:lang w:bidi="ar-SA"/>
              </w:rPr>
              <w:t>perform an investigation to model the generation of an electric current by moving a magnet in a coil or a coil near a magnet</w:t>
            </w:r>
          </w:p>
          <w:p w:rsidR="00297DA0" w:rsidRDefault="00297DA0" w:rsidP="00297DA0">
            <w:pPr>
              <w:pStyle w:val="TABLEBULLET11PT"/>
              <w:numPr>
                <w:ilvl w:val="0"/>
                <w:numId w:val="2"/>
              </w:numPr>
              <w:tabs>
                <w:tab w:val="clear" w:pos="2217"/>
              </w:tabs>
              <w:spacing w:before="120" w:line="252" w:lineRule="exact"/>
              <w:ind w:left="340" w:hanging="312"/>
              <w:rPr>
                <w:rFonts w:ascii="Times New Roman" w:hAnsi="Times New Roman"/>
                <w:lang w:bidi="ar-SA"/>
              </w:rPr>
            </w:pPr>
            <w:r>
              <w:rPr>
                <w:rFonts w:ascii="Times New Roman" w:hAnsi="Times New Roman"/>
                <w:lang w:bidi="ar-SA"/>
              </w:rPr>
              <w:t>plan, choose equipment or resources for, and perform a first-hand investigation to predict and verify the effect on a generated electric current when:</w:t>
            </w:r>
          </w:p>
          <w:p w:rsidR="00297DA0" w:rsidRDefault="00297DA0" w:rsidP="00C06D5C">
            <w:pPr>
              <w:pStyle w:val="TABLEBULLET11PT"/>
              <w:ind w:left="652" w:hanging="312"/>
              <w:rPr>
                <w:rFonts w:ascii="Times New Roman" w:hAnsi="Times New Roman"/>
                <w:lang w:bidi="ar-SA"/>
              </w:rPr>
            </w:pPr>
            <w:r>
              <w:rPr>
                <w:rFonts w:ascii="Times New Roman" w:hAnsi="Times New Roman"/>
                <w:lang w:bidi="ar-SA"/>
              </w:rPr>
              <w:t>-</w:t>
            </w:r>
            <w:r>
              <w:rPr>
                <w:rFonts w:ascii="Times New Roman" w:hAnsi="Times New Roman"/>
                <w:lang w:bidi="ar-SA"/>
              </w:rPr>
              <w:tab/>
              <w:t>the distance between the coil and magnet is varied</w:t>
            </w:r>
          </w:p>
          <w:p w:rsidR="00297DA0" w:rsidRDefault="00297DA0" w:rsidP="00C06D5C">
            <w:pPr>
              <w:pStyle w:val="TABLEBULLET11PT"/>
              <w:ind w:left="652" w:hanging="312"/>
              <w:rPr>
                <w:rFonts w:ascii="Times New Roman" w:hAnsi="Times New Roman"/>
                <w:lang w:bidi="ar-SA"/>
              </w:rPr>
            </w:pPr>
            <w:r>
              <w:rPr>
                <w:rFonts w:ascii="Times New Roman" w:hAnsi="Times New Roman"/>
                <w:lang w:bidi="ar-SA"/>
              </w:rPr>
              <w:t>-</w:t>
            </w:r>
            <w:r>
              <w:rPr>
                <w:rFonts w:ascii="Times New Roman" w:hAnsi="Times New Roman"/>
                <w:lang w:bidi="ar-SA"/>
              </w:rPr>
              <w:tab/>
              <w:t>the strength of the magnet is varied</w:t>
            </w:r>
          </w:p>
          <w:p w:rsidR="00297DA0" w:rsidRDefault="00297DA0" w:rsidP="00C06D5C">
            <w:pPr>
              <w:pStyle w:val="TABLEBULLET11PT"/>
              <w:ind w:left="652" w:hanging="312"/>
              <w:rPr>
                <w:rFonts w:ascii="Times New Roman" w:hAnsi="Times New Roman"/>
                <w:lang w:bidi="ar-SA"/>
              </w:rPr>
            </w:pPr>
            <w:r>
              <w:rPr>
                <w:rFonts w:ascii="Times New Roman" w:hAnsi="Times New Roman"/>
                <w:lang w:bidi="ar-SA"/>
              </w:rPr>
              <w:t>-</w:t>
            </w:r>
            <w:r>
              <w:rPr>
                <w:rFonts w:ascii="Times New Roman" w:hAnsi="Times New Roman"/>
                <w:lang w:bidi="ar-SA"/>
              </w:rPr>
              <w:tab/>
              <w:t>the relative motion between the coil and the magnet is varied</w:t>
            </w:r>
          </w:p>
          <w:p w:rsidR="00297DA0" w:rsidRDefault="00297DA0" w:rsidP="00297DA0">
            <w:pPr>
              <w:pStyle w:val="TABLEBULLET11PT"/>
              <w:numPr>
                <w:ilvl w:val="0"/>
                <w:numId w:val="2"/>
              </w:numPr>
              <w:tabs>
                <w:tab w:val="clear" w:pos="2217"/>
              </w:tabs>
              <w:spacing w:before="120" w:after="120"/>
              <w:ind w:left="340" w:hanging="312"/>
              <w:rPr>
                <w:lang w:bidi="ar-SA"/>
              </w:rPr>
            </w:pPr>
            <w:r>
              <w:rPr>
                <w:rFonts w:ascii="Times New Roman" w:hAnsi="Times New Roman"/>
                <w:lang w:bidi="ar-SA"/>
              </w:rPr>
              <w:t xml:space="preserve">gather, </w:t>
            </w:r>
            <w:proofErr w:type="spellStart"/>
            <w:r>
              <w:rPr>
                <w:rFonts w:ascii="Times New Roman" w:hAnsi="Times New Roman"/>
                <w:lang w:bidi="ar-SA"/>
              </w:rPr>
              <w:t>analyse</w:t>
            </w:r>
            <w:proofErr w:type="spellEnd"/>
            <w:r>
              <w:rPr>
                <w:rFonts w:ascii="Times New Roman" w:hAnsi="Times New Roman"/>
                <w:lang w:bidi="ar-SA"/>
              </w:rPr>
              <w:t xml:space="preserve"> and present </w:t>
            </w:r>
            <w:r>
              <w:rPr>
                <w:rFonts w:ascii="Times New Roman" w:hAnsi="Times New Roman"/>
                <w:spacing w:val="-5"/>
                <w:lang w:bidi="ar-SA"/>
              </w:rPr>
              <w:t xml:space="preserve">information to explain how </w:t>
            </w:r>
            <w:r>
              <w:rPr>
                <w:rFonts w:ascii="Times New Roman" w:hAnsi="Times New Roman"/>
                <w:lang w:bidi="ar-SA"/>
              </w:rPr>
              <w:t xml:space="preserve">induction is used in </w:t>
            </w:r>
            <w:proofErr w:type="spellStart"/>
            <w:r>
              <w:rPr>
                <w:rFonts w:ascii="Times New Roman" w:hAnsi="Times New Roman"/>
                <w:lang w:bidi="ar-SA"/>
              </w:rPr>
              <w:t>cooktops</w:t>
            </w:r>
            <w:proofErr w:type="spellEnd"/>
            <w:r>
              <w:rPr>
                <w:rFonts w:ascii="Times New Roman" w:hAnsi="Times New Roman"/>
                <w:lang w:bidi="ar-SA"/>
              </w:rPr>
              <w:t xml:space="preserve"> in electric ranges</w:t>
            </w:r>
          </w:p>
          <w:p w:rsidR="00297DA0" w:rsidRDefault="00297DA0" w:rsidP="00297DA0">
            <w:pPr>
              <w:numPr>
                <w:ilvl w:val="0"/>
                <w:numId w:val="2"/>
              </w:numPr>
              <w:tabs>
                <w:tab w:val="clear" w:pos="2217"/>
              </w:tabs>
              <w:spacing w:before="120" w:after="120"/>
              <w:ind w:left="340" w:hanging="312"/>
              <w:rPr>
                <w:rFonts w:ascii="Times New Roman" w:hAnsi="Times New Roman"/>
                <w:lang w:bidi="ar-SA"/>
              </w:rPr>
            </w:pPr>
            <w:r>
              <w:rPr>
                <w:rFonts w:ascii="Times New Roman" w:hAnsi="Times New Roman"/>
                <w:lang w:bidi="ar-SA"/>
              </w:rPr>
              <w:t xml:space="preserve">gather secondary information to identify how eddy currents have been </w:t>
            </w:r>
            <w:proofErr w:type="spellStart"/>
            <w:r>
              <w:rPr>
                <w:rFonts w:ascii="Times New Roman" w:hAnsi="Times New Roman"/>
                <w:lang w:bidi="ar-SA"/>
              </w:rPr>
              <w:t>utilised</w:t>
            </w:r>
            <w:proofErr w:type="spellEnd"/>
            <w:r>
              <w:rPr>
                <w:rFonts w:ascii="Times New Roman" w:hAnsi="Times New Roman"/>
                <w:lang w:bidi="ar-SA"/>
              </w:rPr>
              <w:t xml:space="preserve"> in electromagnetic braking</w:t>
            </w:r>
          </w:p>
        </w:tc>
      </w:tr>
      <w:tr w:rsidR="00297DA0" w:rsidTr="00C06D5C">
        <w:tblPrEx>
          <w:tblCellMar>
            <w:top w:w="0" w:type="dxa"/>
            <w:bottom w:w="0" w:type="dxa"/>
          </w:tblCellMar>
        </w:tblPrEx>
        <w:trPr>
          <w:trHeight w:val="595"/>
        </w:trPr>
        <w:tc>
          <w:tcPr>
            <w:tcW w:w="2376" w:type="dxa"/>
            <w:vMerge/>
          </w:tcPr>
          <w:p w:rsidR="00297DA0" w:rsidRDefault="00297DA0" w:rsidP="00C06D5C">
            <w:pPr>
              <w:pStyle w:val="TableBoldInd"/>
              <w:spacing w:before="120" w:after="120"/>
              <w:rPr>
                <w:rFonts w:ascii="Times New Roman" w:hAnsi="Times New Roman"/>
                <w:b/>
                <w:lang w:bidi="ar-SA"/>
              </w:rPr>
            </w:pPr>
          </w:p>
        </w:tc>
        <w:tc>
          <w:tcPr>
            <w:tcW w:w="3969" w:type="dxa"/>
          </w:tcPr>
          <w:p w:rsidR="00297DA0" w:rsidRDefault="00297DA0" w:rsidP="00297DA0">
            <w:pPr>
              <w:pStyle w:val="TABLEBULLET11PT"/>
              <w:numPr>
                <w:ilvl w:val="0"/>
                <w:numId w:val="2"/>
              </w:numPr>
              <w:tabs>
                <w:tab w:val="clear" w:pos="2217"/>
              </w:tabs>
              <w:spacing w:before="120" w:after="120"/>
              <w:ind w:left="340" w:hanging="312"/>
              <w:rPr>
                <w:lang w:bidi="ar-SA"/>
              </w:rPr>
            </w:pPr>
            <w:r>
              <w:rPr>
                <w:rFonts w:ascii="Times New Roman" w:hAnsi="Times New Roman"/>
                <w:lang w:bidi="ar-SA"/>
              </w:rPr>
              <w:t>define magnetic field strength B as magnetic flux density</w:t>
            </w:r>
          </w:p>
        </w:tc>
        <w:tc>
          <w:tcPr>
            <w:tcW w:w="3951" w:type="dxa"/>
            <w:vMerge/>
          </w:tcPr>
          <w:p w:rsidR="00297DA0" w:rsidRDefault="00297DA0" w:rsidP="00297DA0">
            <w:pPr>
              <w:numPr>
                <w:ilvl w:val="0"/>
                <w:numId w:val="2"/>
              </w:numPr>
              <w:tabs>
                <w:tab w:val="clear" w:pos="2217"/>
              </w:tabs>
              <w:ind w:left="340" w:hanging="312"/>
              <w:rPr>
                <w:rFonts w:ascii="Times New Roman" w:hAnsi="Times New Roman"/>
                <w:i/>
                <w:lang w:bidi="ar-SA"/>
              </w:rPr>
            </w:pPr>
          </w:p>
        </w:tc>
      </w:tr>
      <w:tr w:rsidR="00297DA0" w:rsidTr="00C06D5C">
        <w:tblPrEx>
          <w:tblCellMar>
            <w:top w:w="0" w:type="dxa"/>
            <w:bottom w:w="0" w:type="dxa"/>
          </w:tblCellMar>
        </w:tblPrEx>
        <w:tc>
          <w:tcPr>
            <w:tcW w:w="2376" w:type="dxa"/>
            <w:vMerge/>
          </w:tcPr>
          <w:p w:rsidR="00297DA0" w:rsidRDefault="00297DA0" w:rsidP="00C06D5C">
            <w:pPr>
              <w:pStyle w:val="TableBoldInd"/>
              <w:spacing w:before="120" w:after="120"/>
              <w:rPr>
                <w:rFonts w:ascii="Times New Roman" w:hAnsi="Times New Roman"/>
                <w:b/>
                <w:lang w:bidi="ar-SA"/>
              </w:rPr>
            </w:pPr>
          </w:p>
        </w:tc>
        <w:tc>
          <w:tcPr>
            <w:tcW w:w="3969" w:type="dxa"/>
          </w:tcPr>
          <w:p w:rsidR="00297DA0" w:rsidRDefault="00297DA0" w:rsidP="00297DA0">
            <w:pPr>
              <w:numPr>
                <w:ilvl w:val="0"/>
                <w:numId w:val="2"/>
              </w:numPr>
              <w:tabs>
                <w:tab w:val="clear" w:pos="2217"/>
              </w:tabs>
              <w:spacing w:before="120" w:after="120"/>
              <w:ind w:left="340" w:hanging="312"/>
              <w:rPr>
                <w:lang w:bidi="ar-SA"/>
              </w:rPr>
            </w:pPr>
            <w:r>
              <w:rPr>
                <w:rFonts w:ascii="Times New Roman" w:hAnsi="Times New Roman"/>
                <w:lang w:bidi="ar-SA"/>
              </w:rPr>
              <w:t>describe the concept of magnetic flux in terms of magnetic flux density and surface area</w:t>
            </w:r>
          </w:p>
        </w:tc>
        <w:tc>
          <w:tcPr>
            <w:tcW w:w="3951" w:type="dxa"/>
            <w:vMerge/>
          </w:tcPr>
          <w:p w:rsidR="00297DA0" w:rsidRDefault="00297DA0" w:rsidP="00297DA0">
            <w:pPr>
              <w:numPr>
                <w:ilvl w:val="0"/>
                <w:numId w:val="2"/>
              </w:numPr>
              <w:tabs>
                <w:tab w:val="clear" w:pos="2217"/>
              </w:tabs>
              <w:ind w:left="340" w:hanging="312"/>
              <w:rPr>
                <w:rFonts w:ascii="Times New Roman" w:hAnsi="Times New Roman"/>
                <w:i/>
                <w:lang w:bidi="ar-SA"/>
              </w:rPr>
            </w:pPr>
          </w:p>
        </w:tc>
      </w:tr>
      <w:tr w:rsidR="00297DA0" w:rsidTr="00C06D5C">
        <w:tblPrEx>
          <w:tblCellMar>
            <w:top w:w="0" w:type="dxa"/>
            <w:bottom w:w="0" w:type="dxa"/>
          </w:tblCellMar>
        </w:tblPrEx>
        <w:tc>
          <w:tcPr>
            <w:tcW w:w="2376" w:type="dxa"/>
          </w:tcPr>
          <w:p w:rsidR="00297DA0" w:rsidRDefault="00297DA0" w:rsidP="00C06D5C">
            <w:pPr>
              <w:pStyle w:val="TableBoldInd"/>
              <w:spacing w:before="120" w:after="120"/>
              <w:rPr>
                <w:rFonts w:ascii="Times New Roman" w:hAnsi="Times New Roman"/>
                <w:b/>
                <w:lang w:bidi="ar-SA"/>
              </w:rPr>
            </w:pPr>
          </w:p>
        </w:tc>
        <w:tc>
          <w:tcPr>
            <w:tcW w:w="3969" w:type="dxa"/>
          </w:tcPr>
          <w:p w:rsidR="00297DA0" w:rsidRDefault="00297DA0" w:rsidP="00297DA0">
            <w:pPr>
              <w:pStyle w:val="TableBoldInd"/>
              <w:numPr>
                <w:ilvl w:val="0"/>
                <w:numId w:val="2"/>
              </w:numPr>
              <w:tabs>
                <w:tab w:val="clear" w:pos="2217"/>
              </w:tabs>
              <w:spacing w:before="120" w:after="120"/>
              <w:ind w:left="340" w:hanging="312"/>
              <w:rPr>
                <w:rFonts w:ascii="Times New Roman" w:hAnsi="Times New Roman"/>
                <w:lang w:bidi="ar-SA"/>
              </w:rPr>
            </w:pPr>
            <w:r>
              <w:rPr>
                <w:rFonts w:ascii="Times New Roman" w:hAnsi="Times New Roman"/>
                <w:lang w:bidi="ar-SA"/>
              </w:rPr>
              <w:t>describe generated potential difference as the rate of change of magnetic flux through a circuit</w:t>
            </w:r>
          </w:p>
        </w:tc>
        <w:tc>
          <w:tcPr>
            <w:tcW w:w="3951" w:type="dxa"/>
            <w:vMerge/>
          </w:tcPr>
          <w:p w:rsidR="00297DA0" w:rsidRDefault="00297DA0" w:rsidP="00297DA0">
            <w:pPr>
              <w:numPr>
                <w:ilvl w:val="0"/>
                <w:numId w:val="2"/>
              </w:numPr>
              <w:tabs>
                <w:tab w:val="clear" w:pos="2217"/>
              </w:tabs>
              <w:ind w:left="340" w:hanging="312"/>
              <w:rPr>
                <w:rFonts w:ascii="Times New Roman" w:hAnsi="Times New Roman"/>
                <w:i/>
                <w:lang w:bidi="ar-SA"/>
              </w:rPr>
            </w:pPr>
          </w:p>
        </w:tc>
      </w:tr>
      <w:tr w:rsidR="00297DA0" w:rsidTr="00C06D5C">
        <w:tblPrEx>
          <w:tblCellMar>
            <w:top w:w="0" w:type="dxa"/>
            <w:bottom w:w="0" w:type="dxa"/>
          </w:tblCellMar>
        </w:tblPrEx>
        <w:tc>
          <w:tcPr>
            <w:tcW w:w="2376" w:type="dxa"/>
          </w:tcPr>
          <w:p w:rsidR="00297DA0" w:rsidRDefault="00297DA0" w:rsidP="00C06D5C">
            <w:pPr>
              <w:pStyle w:val="TableBoldInd"/>
              <w:spacing w:before="120" w:after="120"/>
              <w:rPr>
                <w:rFonts w:ascii="Times New Roman" w:hAnsi="Times New Roman"/>
                <w:b/>
                <w:lang w:bidi="ar-SA"/>
              </w:rPr>
            </w:pPr>
          </w:p>
        </w:tc>
        <w:tc>
          <w:tcPr>
            <w:tcW w:w="3969" w:type="dxa"/>
          </w:tcPr>
          <w:p w:rsidR="00297DA0" w:rsidRDefault="00297DA0" w:rsidP="00297DA0">
            <w:pPr>
              <w:pStyle w:val="TABLEBULLET11PT"/>
              <w:numPr>
                <w:ilvl w:val="0"/>
                <w:numId w:val="2"/>
              </w:numPr>
              <w:tabs>
                <w:tab w:val="clear" w:pos="2217"/>
              </w:tabs>
              <w:spacing w:before="120" w:after="120"/>
              <w:ind w:left="340" w:hanging="312"/>
              <w:rPr>
                <w:lang w:bidi="ar-SA"/>
              </w:rPr>
            </w:pPr>
            <w:r>
              <w:rPr>
                <w:rFonts w:ascii="Times New Roman" w:hAnsi="Times New Roman"/>
                <w:lang w:bidi="ar-SA"/>
              </w:rPr>
              <w:t xml:space="preserve">account for Lenz’s Law in terms of conservation of energy and relate it to the production of back </w:t>
            </w:r>
            <w:proofErr w:type="spellStart"/>
            <w:r>
              <w:rPr>
                <w:rFonts w:ascii="Times New Roman" w:hAnsi="Times New Roman"/>
                <w:lang w:bidi="ar-SA"/>
              </w:rPr>
              <w:t>emf</w:t>
            </w:r>
            <w:proofErr w:type="spellEnd"/>
            <w:r>
              <w:rPr>
                <w:rFonts w:ascii="Times New Roman" w:hAnsi="Times New Roman"/>
                <w:lang w:bidi="ar-SA"/>
              </w:rPr>
              <w:t xml:space="preserve"> in motors</w:t>
            </w:r>
          </w:p>
        </w:tc>
        <w:tc>
          <w:tcPr>
            <w:tcW w:w="3951" w:type="dxa"/>
            <w:vMerge/>
          </w:tcPr>
          <w:p w:rsidR="00297DA0" w:rsidRDefault="00297DA0" w:rsidP="00297DA0">
            <w:pPr>
              <w:numPr>
                <w:ilvl w:val="0"/>
                <w:numId w:val="2"/>
              </w:numPr>
              <w:tabs>
                <w:tab w:val="clear" w:pos="2217"/>
              </w:tabs>
              <w:ind w:left="340" w:hanging="312"/>
              <w:rPr>
                <w:rFonts w:ascii="Times New Roman" w:hAnsi="Times New Roman"/>
                <w:i/>
                <w:lang w:bidi="ar-SA"/>
              </w:rPr>
            </w:pPr>
          </w:p>
        </w:tc>
      </w:tr>
      <w:tr w:rsidR="00297DA0" w:rsidTr="00C06D5C">
        <w:tblPrEx>
          <w:tblCellMar>
            <w:top w:w="0" w:type="dxa"/>
            <w:bottom w:w="0" w:type="dxa"/>
          </w:tblCellMar>
        </w:tblPrEx>
        <w:tc>
          <w:tcPr>
            <w:tcW w:w="2376" w:type="dxa"/>
          </w:tcPr>
          <w:p w:rsidR="00297DA0" w:rsidRDefault="00297DA0" w:rsidP="00C06D5C">
            <w:pPr>
              <w:pStyle w:val="TableBoldInd"/>
              <w:spacing w:before="120" w:after="120"/>
              <w:rPr>
                <w:rFonts w:ascii="Times New Roman" w:hAnsi="Times New Roman"/>
                <w:b/>
                <w:lang w:bidi="ar-SA"/>
              </w:rPr>
            </w:pPr>
          </w:p>
        </w:tc>
        <w:tc>
          <w:tcPr>
            <w:tcW w:w="3969" w:type="dxa"/>
          </w:tcPr>
          <w:p w:rsidR="00297DA0" w:rsidRDefault="00297DA0" w:rsidP="00297DA0">
            <w:pPr>
              <w:pStyle w:val="TABLEBULLET11PT"/>
              <w:numPr>
                <w:ilvl w:val="0"/>
                <w:numId w:val="2"/>
              </w:numPr>
              <w:tabs>
                <w:tab w:val="clear" w:pos="2217"/>
              </w:tabs>
              <w:spacing w:before="120" w:after="120"/>
              <w:ind w:left="340" w:hanging="312"/>
              <w:rPr>
                <w:lang w:bidi="ar-SA"/>
              </w:rPr>
            </w:pPr>
            <w:r>
              <w:rPr>
                <w:rFonts w:ascii="Times New Roman" w:hAnsi="Times New Roman"/>
                <w:lang w:bidi="ar-SA"/>
              </w:rPr>
              <w:t xml:space="preserve">explain that, in electric motors, back </w:t>
            </w:r>
            <w:proofErr w:type="spellStart"/>
            <w:r>
              <w:rPr>
                <w:rFonts w:ascii="Times New Roman" w:hAnsi="Times New Roman"/>
                <w:lang w:bidi="ar-SA"/>
              </w:rPr>
              <w:t>emf</w:t>
            </w:r>
            <w:proofErr w:type="spellEnd"/>
            <w:r>
              <w:rPr>
                <w:rFonts w:ascii="Times New Roman" w:hAnsi="Times New Roman"/>
                <w:lang w:bidi="ar-SA"/>
              </w:rPr>
              <w:t xml:space="preserve"> opposes the supply </w:t>
            </w:r>
            <w:proofErr w:type="spellStart"/>
            <w:r>
              <w:rPr>
                <w:rFonts w:ascii="Times New Roman" w:hAnsi="Times New Roman"/>
                <w:lang w:bidi="ar-SA"/>
              </w:rPr>
              <w:t>emf</w:t>
            </w:r>
            <w:proofErr w:type="spellEnd"/>
          </w:p>
        </w:tc>
        <w:tc>
          <w:tcPr>
            <w:tcW w:w="3951" w:type="dxa"/>
            <w:vMerge/>
          </w:tcPr>
          <w:p w:rsidR="00297DA0" w:rsidRDefault="00297DA0" w:rsidP="00297DA0">
            <w:pPr>
              <w:numPr>
                <w:ilvl w:val="0"/>
                <w:numId w:val="2"/>
              </w:numPr>
              <w:tabs>
                <w:tab w:val="clear" w:pos="2217"/>
              </w:tabs>
              <w:ind w:left="340" w:hanging="312"/>
              <w:rPr>
                <w:rFonts w:ascii="Times New Roman" w:hAnsi="Times New Roman"/>
                <w:i/>
                <w:lang w:bidi="ar-SA"/>
              </w:rPr>
            </w:pPr>
          </w:p>
        </w:tc>
      </w:tr>
      <w:tr w:rsidR="00297DA0" w:rsidTr="00C06D5C">
        <w:tblPrEx>
          <w:tblCellMar>
            <w:top w:w="0" w:type="dxa"/>
            <w:bottom w:w="0" w:type="dxa"/>
          </w:tblCellMar>
        </w:tblPrEx>
        <w:tc>
          <w:tcPr>
            <w:tcW w:w="2376" w:type="dxa"/>
          </w:tcPr>
          <w:p w:rsidR="00297DA0" w:rsidRDefault="00297DA0" w:rsidP="00C06D5C">
            <w:pPr>
              <w:pStyle w:val="TableBoldInd"/>
              <w:spacing w:before="120" w:after="120"/>
              <w:rPr>
                <w:rFonts w:ascii="Times New Roman" w:hAnsi="Times New Roman"/>
                <w:b/>
                <w:lang w:bidi="ar-SA"/>
              </w:rPr>
            </w:pPr>
          </w:p>
        </w:tc>
        <w:tc>
          <w:tcPr>
            <w:tcW w:w="3969" w:type="dxa"/>
          </w:tcPr>
          <w:p w:rsidR="00297DA0" w:rsidRDefault="00297DA0" w:rsidP="00297DA0">
            <w:pPr>
              <w:numPr>
                <w:ilvl w:val="0"/>
                <w:numId w:val="2"/>
              </w:numPr>
              <w:tabs>
                <w:tab w:val="clear" w:pos="2217"/>
              </w:tabs>
              <w:spacing w:before="120" w:after="120"/>
              <w:ind w:left="340" w:hanging="312"/>
              <w:rPr>
                <w:lang w:bidi="ar-SA"/>
              </w:rPr>
            </w:pPr>
            <w:r>
              <w:rPr>
                <w:rFonts w:ascii="Times New Roman" w:hAnsi="Times New Roman"/>
                <w:lang w:bidi="ar-SA"/>
              </w:rPr>
              <w:t>explain the production of eddy currents in terms of Lenz’s Law</w:t>
            </w:r>
          </w:p>
        </w:tc>
        <w:tc>
          <w:tcPr>
            <w:tcW w:w="3951" w:type="dxa"/>
            <w:vMerge/>
          </w:tcPr>
          <w:p w:rsidR="00297DA0" w:rsidRDefault="00297DA0" w:rsidP="00297DA0">
            <w:pPr>
              <w:numPr>
                <w:ilvl w:val="0"/>
                <w:numId w:val="2"/>
              </w:numPr>
              <w:tabs>
                <w:tab w:val="clear" w:pos="2217"/>
              </w:tabs>
              <w:ind w:left="340" w:hanging="312"/>
              <w:rPr>
                <w:lang w:bidi="ar-SA"/>
              </w:rPr>
            </w:pPr>
          </w:p>
        </w:tc>
      </w:tr>
      <w:tr w:rsidR="00297DA0" w:rsidTr="00C06D5C">
        <w:tblPrEx>
          <w:tblCellMar>
            <w:top w:w="0" w:type="dxa"/>
            <w:bottom w:w="0" w:type="dxa"/>
          </w:tblCellMar>
        </w:tblPrEx>
        <w:tc>
          <w:tcPr>
            <w:tcW w:w="2376" w:type="dxa"/>
          </w:tcPr>
          <w:p w:rsidR="00297DA0" w:rsidRDefault="00297DA0" w:rsidP="00C06D5C">
            <w:pPr>
              <w:pStyle w:val="TableBoldInd"/>
              <w:rPr>
                <w:rFonts w:ascii="Times New Roman" w:hAnsi="Times New Roman"/>
                <w:b/>
                <w:lang w:bidi="ar-SA"/>
              </w:rPr>
            </w:pPr>
          </w:p>
        </w:tc>
        <w:tc>
          <w:tcPr>
            <w:tcW w:w="3969" w:type="dxa"/>
          </w:tcPr>
          <w:p w:rsidR="00297DA0" w:rsidRDefault="00297DA0" w:rsidP="00C06D5C">
            <w:pPr>
              <w:pStyle w:val="TableBoldInd"/>
              <w:ind w:hanging="312"/>
              <w:rPr>
                <w:rFonts w:ascii="Times New Roman" w:hAnsi="Times New Roman"/>
                <w:lang w:bidi="ar-SA"/>
              </w:rPr>
            </w:pPr>
          </w:p>
        </w:tc>
        <w:tc>
          <w:tcPr>
            <w:tcW w:w="3951" w:type="dxa"/>
            <w:vMerge/>
          </w:tcPr>
          <w:p w:rsidR="00297DA0" w:rsidRDefault="00297DA0" w:rsidP="00297DA0">
            <w:pPr>
              <w:numPr>
                <w:ilvl w:val="0"/>
                <w:numId w:val="2"/>
              </w:numPr>
              <w:tabs>
                <w:tab w:val="clear" w:pos="2217"/>
              </w:tabs>
              <w:ind w:left="340" w:hanging="312"/>
              <w:rPr>
                <w:lang w:bidi="ar-SA"/>
              </w:rPr>
            </w:pPr>
          </w:p>
        </w:tc>
      </w:tr>
      <w:tr w:rsidR="00297DA0" w:rsidTr="00C06D5C">
        <w:tblPrEx>
          <w:tblCellMar>
            <w:top w:w="0" w:type="dxa"/>
            <w:bottom w:w="0" w:type="dxa"/>
          </w:tblCellMar>
        </w:tblPrEx>
        <w:trPr>
          <w:trHeight w:val="461"/>
        </w:trPr>
        <w:tc>
          <w:tcPr>
            <w:tcW w:w="2376" w:type="dxa"/>
          </w:tcPr>
          <w:p w:rsidR="00297DA0" w:rsidRDefault="00297DA0" w:rsidP="00C06D5C">
            <w:pPr>
              <w:pStyle w:val="TableBoldInd"/>
              <w:rPr>
                <w:rFonts w:ascii="Times New Roman" w:hAnsi="Times New Roman"/>
                <w:b/>
                <w:lang w:bidi="ar-SA"/>
              </w:rPr>
            </w:pPr>
          </w:p>
        </w:tc>
        <w:tc>
          <w:tcPr>
            <w:tcW w:w="3969" w:type="dxa"/>
          </w:tcPr>
          <w:p w:rsidR="00297DA0" w:rsidRDefault="00297DA0" w:rsidP="00C06D5C">
            <w:pPr>
              <w:pStyle w:val="TABLEBULLET11PT"/>
              <w:ind w:left="340" w:hanging="312"/>
              <w:rPr>
                <w:rFonts w:ascii="Times New Roman" w:hAnsi="Times New Roman"/>
                <w:lang w:bidi="ar-SA"/>
              </w:rPr>
            </w:pPr>
          </w:p>
        </w:tc>
        <w:tc>
          <w:tcPr>
            <w:tcW w:w="3951" w:type="dxa"/>
          </w:tcPr>
          <w:p w:rsidR="00297DA0" w:rsidRDefault="00297DA0" w:rsidP="00C06D5C">
            <w:pPr>
              <w:pStyle w:val="TABLEBULLET11PT"/>
              <w:ind w:left="340" w:hanging="312"/>
              <w:rPr>
                <w:rFonts w:ascii="Times New Roman" w:hAnsi="Times New Roman"/>
                <w:lang w:bidi="ar-SA"/>
              </w:rPr>
            </w:pPr>
          </w:p>
        </w:tc>
      </w:tr>
      <w:tr w:rsidR="00297DA0" w:rsidTr="00C06D5C">
        <w:tblPrEx>
          <w:tblCellMar>
            <w:top w:w="0" w:type="dxa"/>
            <w:bottom w:w="0" w:type="dxa"/>
          </w:tblCellMar>
        </w:tblPrEx>
        <w:tc>
          <w:tcPr>
            <w:tcW w:w="2376" w:type="dxa"/>
            <w:vMerge w:val="restart"/>
          </w:tcPr>
          <w:p w:rsidR="00297DA0" w:rsidRDefault="00297DA0" w:rsidP="00C06D5C">
            <w:pPr>
              <w:pStyle w:val="TableBoldInd"/>
              <w:spacing w:before="120" w:after="120"/>
              <w:rPr>
                <w:rFonts w:ascii="Times New Roman" w:hAnsi="Times New Roman"/>
                <w:b/>
                <w:lang w:bidi="ar-SA"/>
              </w:rPr>
            </w:pPr>
            <w:r>
              <w:rPr>
                <w:rFonts w:ascii="Times New Roman" w:hAnsi="Times New Roman"/>
                <w:b/>
                <w:lang w:bidi="ar-SA"/>
              </w:rPr>
              <w:t>3.</w:t>
            </w:r>
            <w:r>
              <w:rPr>
                <w:rFonts w:ascii="Times New Roman" w:hAnsi="Times New Roman"/>
                <w:b/>
                <w:lang w:bidi="ar-SA"/>
              </w:rPr>
              <w:tab/>
              <w:t>Generators are used to provide large scale power production</w:t>
            </w:r>
          </w:p>
          <w:p w:rsidR="00297DA0" w:rsidRDefault="00297DA0" w:rsidP="00C06D5C">
            <w:pPr>
              <w:pStyle w:val="TableBoldInd"/>
              <w:spacing w:before="120" w:after="120"/>
              <w:rPr>
                <w:rFonts w:ascii="Times New Roman" w:hAnsi="Times New Roman"/>
                <w:b/>
                <w:i/>
                <w:lang w:bidi="ar-SA"/>
              </w:rPr>
            </w:pPr>
          </w:p>
          <w:p w:rsidR="00297DA0" w:rsidRDefault="00297DA0" w:rsidP="00C06D5C">
            <w:pPr>
              <w:pStyle w:val="paragraph"/>
              <w:spacing w:before="120" w:after="120"/>
              <w:ind w:left="340" w:hanging="340"/>
              <w:rPr>
                <w:rFonts w:ascii="Times New Roman" w:hAnsi="Times New Roman"/>
                <w:b/>
                <w:lang w:bidi="ar-SA"/>
              </w:rPr>
            </w:pPr>
            <w:r>
              <w:rPr>
                <w:rFonts w:ascii="Times New Roman" w:hAnsi="Times New Roman"/>
                <w:b/>
                <w:lang w:bidi="ar-SA"/>
              </w:rPr>
              <w:t xml:space="preserve"> </w:t>
            </w:r>
          </w:p>
          <w:p w:rsidR="00297DA0" w:rsidRDefault="00297DA0" w:rsidP="00C06D5C">
            <w:pPr>
              <w:pStyle w:val="TableBoldInd"/>
              <w:spacing w:before="120" w:after="120"/>
              <w:rPr>
                <w:rFonts w:ascii="Times New Roman" w:hAnsi="Times New Roman"/>
                <w:b/>
                <w:lang w:bidi="ar-SA"/>
              </w:rPr>
            </w:pPr>
          </w:p>
        </w:tc>
        <w:tc>
          <w:tcPr>
            <w:tcW w:w="3969" w:type="dxa"/>
          </w:tcPr>
          <w:p w:rsidR="00297DA0" w:rsidRDefault="00297DA0" w:rsidP="00297DA0">
            <w:pPr>
              <w:pStyle w:val="TABLEBULLET11PT"/>
              <w:numPr>
                <w:ilvl w:val="0"/>
                <w:numId w:val="2"/>
              </w:numPr>
              <w:tabs>
                <w:tab w:val="clear" w:pos="2217"/>
              </w:tabs>
              <w:spacing w:before="120" w:after="120"/>
              <w:ind w:left="340" w:hanging="312"/>
              <w:rPr>
                <w:i/>
                <w:lang w:bidi="ar-SA"/>
              </w:rPr>
            </w:pPr>
            <w:r>
              <w:rPr>
                <w:rFonts w:ascii="Times New Roman" w:hAnsi="Times New Roman"/>
                <w:lang w:bidi="ar-SA"/>
              </w:rPr>
              <w:t>describe the main components of a generator</w:t>
            </w:r>
          </w:p>
        </w:tc>
        <w:tc>
          <w:tcPr>
            <w:tcW w:w="3951" w:type="dxa"/>
            <w:vMerge w:val="restart"/>
          </w:tcPr>
          <w:p w:rsidR="00297DA0" w:rsidRDefault="00297DA0" w:rsidP="00297DA0">
            <w:pPr>
              <w:pStyle w:val="TABLEBULLET11PT"/>
              <w:numPr>
                <w:ilvl w:val="0"/>
                <w:numId w:val="2"/>
              </w:numPr>
              <w:tabs>
                <w:tab w:val="clear" w:pos="2217"/>
              </w:tabs>
              <w:spacing w:before="120" w:after="120"/>
              <w:ind w:left="340" w:hanging="312"/>
              <w:rPr>
                <w:rFonts w:ascii="Times New Roman" w:hAnsi="Times New Roman"/>
                <w:lang w:bidi="ar-SA"/>
              </w:rPr>
            </w:pPr>
            <w:r>
              <w:rPr>
                <w:rFonts w:ascii="Times New Roman" w:hAnsi="Times New Roman"/>
                <w:lang w:bidi="ar-SA"/>
              </w:rPr>
              <w:t>plan, choose equipment or resources for, and perform a first-hand investigation to demonstrate the production of an alternating current</w:t>
            </w:r>
          </w:p>
          <w:p w:rsidR="00297DA0" w:rsidRDefault="00297DA0" w:rsidP="00297DA0">
            <w:pPr>
              <w:pStyle w:val="TABLEBULLET11PT"/>
              <w:numPr>
                <w:ilvl w:val="0"/>
                <w:numId w:val="2"/>
              </w:numPr>
              <w:tabs>
                <w:tab w:val="clear" w:pos="2217"/>
              </w:tabs>
              <w:spacing w:before="120" w:after="120"/>
              <w:ind w:left="340" w:hanging="312"/>
              <w:rPr>
                <w:rFonts w:ascii="Times New Roman" w:hAnsi="Times New Roman"/>
                <w:lang w:bidi="ar-SA"/>
              </w:rPr>
            </w:pPr>
            <w:r>
              <w:rPr>
                <w:rFonts w:ascii="Times New Roman" w:hAnsi="Times New Roman"/>
                <w:lang w:bidi="ar-SA"/>
              </w:rPr>
              <w:t>gather secondary information to discuss advantages/disadvantages of AC and DC generators and relate these to their use</w:t>
            </w:r>
          </w:p>
          <w:p w:rsidR="00297DA0" w:rsidRDefault="00297DA0" w:rsidP="00297DA0">
            <w:pPr>
              <w:pStyle w:val="Glossary"/>
              <w:numPr>
                <w:ilvl w:val="0"/>
                <w:numId w:val="2"/>
              </w:numPr>
              <w:tabs>
                <w:tab w:val="clear" w:pos="2217"/>
              </w:tabs>
              <w:spacing w:before="120" w:after="120" w:line="260" w:lineRule="exact"/>
              <w:ind w:left="340" w:hanging="312"/>
              <w:rPr>
                <w:rFonts w:ascii="Times New Roman" w:hAnsi="Times New Roman"/>
                <w:lang w:bidi="ar-SA"/>
              </w:rPr>
            </w:pPr>
            <w:proofErr w:type="spellStart"/>
            <w:r>
              <w:rPr>
                <w:rFonts w:ascii="Times New Roman" w:hAnsi="Times New Roman"/>
                <w:lang w:bidi="ar-SA"/>
              </w:rPr>
              <w:t>analyse</w:t>
            </w:r>
            <w:proofErr w:type="spellEnd"/>
            <w:r>
              <w:rPr>
                <w:rFonts w:ascii="Times New Roman" w:hAnsi="Times New Roman"/>
                <w:lang w:bidi="ar-SA"/>
              </w:rPr>
              <w:t xml:space="preserve"> secondary information on the competition between Westinghouse and Edison to supply electricity to cities</w:t>
            </w:r>
          </w:p>
          <w:p w:rsidR="00297DA0" w:rsidRDefault="00297DA0" w:rsidP="00297DA0">
            <w:pPr>
              <w:pStyle w:val="TABLEBULLET11PT"/>
              <w:numPr>
                <w:ilvl w:val="0"/>
                <w:numId w:val="2"/>
              </w:numPr>
              <w:tabs>
                <w:tab w:val="clear" w:pos="2217"/>
              </w:tabs>
              <w:spacing w:before="120"/>
              <w:ind w:left="340" w:hanging="312"/>
              <w:rPr>
                <w:rFonts w:ascii="Times New Roman" w:hAnsi="Times New Roman"/>
                <w:lang w:bidi="ar-SA"/>
              </w:rPr>
            </w:pPr>
            <w:r>
              <w:rPr>
                <w:rFonts w:ascii="Times New Roman" w:hAnsi="Times New Roman"/>
                <w:lang w:bidi="ar-SA"/>
              </w:rPr>
              <w:t xml:space="preserve">gather and </w:t>
            </w:r>
            <w:proofErr w:type="spellStart"/>
            <w:r>
              <w:rPr>
                <w:rFonts w:ascii="Times New Roman" w:hAnsi="Times New Roman"/>
                <w:lang w:bidi="ar-SA"/>
              </w:rPr>
              <w:t>analyse</w:t>
            </w:r>
            <w:proofErr w:type="spellEnd"/>
            <w:r>
              <w:rPr>
                <w:rFonts w:ascii="Times New Roman" w:hAnsi="Times New Roman"/>
                <w:lang w:bidi="ar-SA"/>
              </w:rPr>
              <w:t xml:space="preserve"> information to identify how transmission lines are:</w:t>
            </w:r>
          </w:p>
          <w:p w:rsidR="00297DA0" w:rsidRDefault="00297DA0" w:rsidP="00C06D5C">
            <w:pPr>
              <w:pStyle w:val="TABLEBULLET11PT"/>
              <w:ind w:left="652" w:hanging="312"/>
              <w:rPr>
                <w:rFonts w:ascii="Times New Roman" w:hAnsi="Times New Roman"/>
                <w:lang w:bidi="ar-SA"/>
              </w:rPr>
            </w:pPr>
            <w:r>
              <w:rPr>
                <w:rFonts w:ascii="Times New Roman" w:hAnsi="Times New Roman"/>
                <w:lang w:bidi="ar-SA"/>
              </w:rPr>
              <w:t>–</w:t>
            </w:r>
            <w:r>
              <w:rPr>
                <w:rFonts w:ascii="Times New Roman" w:hAnsi="Times New Roman"/>
                <w:lang w:bidi="ar-SA"/>
              </w:rPr>
              <w:tab/>
              <w:t>insulated from supporting structures</w:t>
            </w:r>
          </w:p>
          <w:p w:rsidR="00297DA0" w:rsidRDefault="00297DA0" w:rsidP="00C06D5C">
            <w:pPr>
              <w:pStyle w:val="TABLEBULLET11PT"/>
              <w:ind w:left="652" w:hanging="312"/>
              <w:rPr>
                <w:rFonts w:ascii="Times New Roman" w:hAnsi="Times New Roman"/>
                <w:i/>
                <w:lang w:bidi="ar-SA"/>
              </w:rPr>
            </w:pPr>
            <w:r>
              <w:rPr>
                <w:rFonts w:ascii="Times New Roman" w:hAnsi="Times New Roman"/>
                <w:lang w:bidi="ar-SA"/>
              </w:rPr>
              <w:t>–</w:t>
            </w:r>
            <w:r>
              <w:rPr>
                <w:rFonts w:ascii="Times New Roman" w:hAnsi="Times New Roman"/>
                <w:lang w:bidi="ar-SA"/>
              </w:rPr>
              <w:tab/>
              <w:t>protected from lightning strikes</w:t>
            </w:r>
          </w:p>
        </w:tc>
      </w:tr>
      <w:tr w:rsidR="00297DA0" w:rsidTr="00C06D5C">
        <w:tblPrEx>
          <w:tblCellMar>
            <w:top w:w="0" w:type="dxa"/>
            <w:bottom w:w="0" w:type="dxa"/>
          </w:tblCellMar>
        </w:tblPrEx>
        <w:trPr>
          <w:trHeight w:val="100"/>
        </w:trPr>
        <w:tc>
          <w:tcPr>
            <w:tcW w:w="2376" w:type="dxa"/>
            <w:vMerge/>
          </w:tcPr>
          <w:p w:rsidR="00297DA0" w:rsidRDefault="00297DA0" w:rsidP="00C06D5C">
            <w:pPr>
              <w:pStyle w:val="TableBoldInd"/>
              <w:spacing w:before="120" w:after="120"/>
              <w:ind w:left="284" w:hanging="284"/>
              <w:rPr>
                <w:rFonts w:ascii="Times New Roman" w:hAnsi="Times New Roman"/>
                <w:b/>
                <w:lang w:bidi="ar-SA"/>
              </w:rPr>
            </w:pPr>
          </w:p>
        </w:tc>
        <w:tc>
          <w:tcPr>
            <w:tcW w:w="3969" w:type="dxa"/>
          </w:tcPr>
          <w:p w:rsidR="00297DA0" w:rsidRDefault="00297DA0" w:rsidP="00297DA0">
            <w:pPr>
              <w:pStyle w:val="TABLEBULLET11PT"/>
              <w:numPr>
                <w:ilvl w:val="0"/>
                <w:numId w:val="2"/>
              </w:numPr>
              <w:tabs>
                <w:tab w:val="clear" w:pos="2217"/>
              </w:tabs>
              <w:spacing w:before="120" w:after="120"/>
              <w:ind w:left="340" w:hanging="312"/>
              <w:rPr>
                <w:i/>
                <w:lang w:bidi="ar-SA"/>
              </w:rPr>
            </w:pPr>
            <w:r>
              <w:rPr>
                <w:rFonts w:ascii="Times New Roman" w:hAnsi="Times New Roman"/>
                <w:lang w:bidi="ar-SA"/>
              </w:rPr>
              <w:t>compare the structure and function of a generator to an electric motor</w:t>
            </w:r>
          </w:p>
        </w:tc>
        <w:tc>
          <w:tcPr>
            <w:tcW w:w="3951" w:type="dxa"/>
            <w:vMerge/>
          </w:tcPr>
          <w:p w:rsidR="00297DA0" w:rsidRDefault="00297DA0" w:rsidP="00C06D5C">
            <w:pPr>
              <w:pStyle w:val="TABLEBULLET11PT"/>
              <w:ind w:left="0" w:firstLine="459"/>
              <w:rPr>
                <w:rFonts w:ascii="Times New Roman" w:hAnsi="Times New Roman"/>
                <w:i/>
                <w:lang w:bidi="ar-SA"/>
              </w:rPr>
            </w:pPr>
          </w:p>
        </w:tc>
      </w:tr>
      <w:tr w:rsidR="00297DA0" w:rsidTr="00C06D5C">
        <w:tblPrEx>
          <w:tblCellMar>
            <w:top w:w="0" w:type="dxa"/>
            <w:bottom w:w="0" w:type="dxa"/>
          </w:tblCellMar>
        </w:tblPrEx>
        <w:trPr>
          <w:trHeight w:val="319"/>
        </w:trPr>
        <w:tc>
          <w:tcPr>
            <w:tcW w:w="2376" w:type="dxa"/>
            <w:vMerge/>
          </w:tcPr>
          <w:p w:rsidR="00297DA0" w:rsidRDefault="00297DA0" w:rsidP="00C06D5C">
            <w:pPr>
              <w:pStyle w:val="TableBoldInd"/>
              <w:spacing w:before="120" w:after="120"/>
              <w:ind w:left="284" w:hanging="284"/>
              <w:rPr>
                <w:rFonts w:ascii="Times New Roman" w:hAnsi="Times New Roman"/>
                <w:b/>
                <w:lang w:bidi="ar-SA"/>
              </w:rPr>
            </w:pPr>
          </w:p>
        </w:tc>
        <w:tc>
          <w:tcPr>
            <w:tcW w:w="3969" w:type="dxa"/>
          </w:tcPr>
          <w:p w:rsidR="00297DA0" w:rsidRDefault="00297DA0" w:rsidP="00297DA0">
            <w:pPr>
              <w:numPr>
                <w:ilvl w:val="0"/>
                <w:numId w:val="2"/>
              </w:numPr>
              <w:tabs>
                <w:tab w:val="clear" w:pos="2217"/>
              </w:tabs>
              <w:spacing w:before="120" w:after="120"/>
              <w:ind w:left="340" w:hanging="312"/>
              <w:rPr>
                <w:lang w:bidi="ar-SA"/>
              </w:rPr>
            </w:pPr>
            <w:r>
              <w:rPr>
                <w:rFonts w:ascii="Times New Roman" w:hAnsi="Times New Roman"/>
                <w:lang w:bidi="ar-SA"/>
              </w:rPr>
              <w:t>describe the differences between AC and DC generators</w:t>
            </w:r>
          </w:p>
        </w:tc>
        <w:tc>
          <w:tcPr>
            <w:tcW w:w="3951" w:type="dxa"/>
            <w:vMerge/>
          </w:tcPr>
          <w:p w:rsidR="00297DA0" w:rsidRDefault="00297DA0" w:rsidP="00C06D5C">
            <w:pPr>
              <w:pStyle w:val="TABLEBULLET11PT"/>
              <w:ind w:left="0" w:firstLine="459"/>
              <w:rPr>
                <w:rFonts w:ascii="Times New Roman" w:hAnsi="Times New Roman"/>
                <w:lang w:bidi="ar-SA"/>
              </w:rPr>
            </w:pPr>
          </w:p>
        </w:tc>
      </w:tr>
      <w:tr w:rsidR="00297DA0" w:rsidTr="00C06D5C">
        <w:tblPrEx>
          <w:tblCellMar>
            <w:top w:w="0" w:type="dxa"/>
            <w:bottom w:w="0" w:type="dxa"/>
          </w:tblCellMar>
        </w:tblPrEx>
        <w:tc>
          <w:tcPr>
            <w:tcW w:w="2376" w:type="dxa"/>
            <w:vMerge/>
          </w:tcPr>
          <w:p w:rsidR="00297DA0" w:rsidRDefault="00297DA0" w:rsidP="00C06D5C">
            <w:pPr>
              <w:pStyle w:val="TableBoldInd"/>
              <w:spacing w:before="120" w:after="120"/>
              <w:rPr>
                <w:rFonts w:ascii="Times New Roman" w:hAnsi="Times New Roman"/>
                <w:b/>
                <w:i/>
                <w:lang w:bidi="ar-SA"/>
              </w:rPr>
            </w:pPr>
          </w:p>
        </w:tc>
        <w:tc>
          <w:tcPr>
            <w:tcW w:w="3969" w:type="dxa"/>
          </w:tcPr>
          <w:p w:rsidR="00297DA0" w:rsidRDefault="00297DA0" w:rsidP="00297DA0">
            <w:pPr>
              <w:pStyle w:val="TABLEBULLET11PT"/>
              <w:numPr>
                <w:ilvl w:val="0"/>
                <w:numId w:val="2"/>
              </w:numPr>
              <w:tabs>
                <w:tab w:val="clear" w:pos="2217"/>
              </w:tabs>
              <w:spacing w:before="120" w:after="120"/>
              <w:ind w:left="340" w:hanging="312"/>
              <w:rPr>
                <w:rFonts w:ascii="Times New Roman" w:hAnsi="Times New Roman"/>
                <w:lang w:bidi="ar-SA"/>
              </w:rPr>
            </w:pPr>
            <w:r>
              <w:rPr>
                <w:rFonts w:ascii="Times New Roman" w:hAnsi="Times New Roman"/>
                <w:lang w:bidi="ar-SA"/>
              </w:rPr>
              <w:t>discuss the energy losses that occur as energy is fed through transmission lines from the generator to the consumer</w:t>
            </w:r>
          </w:p>
        </w:tc>
        <w:tc>
          <w:tcPr>
            <w:tcW w:w="3951" w:type="dxa"/>
            <w:vMerge/>
          </w:tcPr>
          <w:p w:rsidR="00297DA0" w:rsidRDefault="00297DA0" w:rsidP="00C06D5C">
            <w:pPr>
              <w:pStyle w:val="TABLEBULLET11PT"/>
              <w:ind w:left="0" w:firstLine="459"/>
              <w:rPr>
                <w:rFonts w:ascii="Times New Roman" w:hAnsi="Times New Roman"/>
                <w:lang w:bidi="ar-SA"/>
              </w:rPr>
            </w:pPr>
          </w:p>
        </w:tc>
      </w:tr>
      <w:tr w:rsidR="00297DA0" w:rsidTr="00C06D5C">
        <w:tblPrEx>
          <w:tblCellMar>
            <w:top w:w="0" w:type="dxa"/>
            <w:bottom w:w="0" w:type="dxa"/>
          </w:tblCellMar>
        </w:tblPrEx>
        <w:tc>
          <w:tcPr>
            <w:tcW w:w="2376" w:type="dxa"/>
          </w:tcPr>
          <w:p w:rsidR="00297DA0" w:rsidRDefault="00297DA0" w:rsidP="00C06D5C">
            <w:pPr>
              <w:pStyle w:val="TableBoldInd"/>
              <w:spacing w:before="120" w:after="120"/>
              <w:rPr>
                <w:rFonts w:ascii="Times New Roman" w:hAnsi="Times New Roman"/>
                <w:b/>
                <w:i/>
                <w:lang w:bidi="ar-SA"/>
              </w:rPr>
            </w:pPr>
          </w:p>
        </w:tc>
        <w:tc>
          <w:tcPr>
            <w:tcW w:w="3969" w:type="dxa"/>
          </w:tcPr>
          <w:p w:rsidR="00297DA0" w:rsidRDefault="00297DA0" w:rsidP="00297DA0">
            <w:pPr>
              <w:numPr>
                <w:ilvl w:val="0"/>
                <w:numId w:val="2"/>
              </w:numPr>
              <w:tabs>
                <w:tab w:val="clear" w:pos="2217"/>
              </w:tabs>
              <w:spacing w:before="120" w:after="120"/>
              <w:ind w:left="340" w:hanging="312"/>
              <w:rPr>
                <w:rFonts w:ascii="Times New Roman" w:hAnsi="Times New Roman"/>
                <w:lang w:bidi="ar-SA"/>
              </w:rPr>
            </w:pPr>
            <w:r>
              <w:rPr>
                <w:rFonts w:ascii="Times New Roman" w:hAnsi="Times New Roman"/>
                <w:lang w:bidi="ar-SA"/>
              </w:rPr>
              <w:t>assess the effects of the development of AC generators on society and the environment</w:t>
            </w:r>
          </w:p>
        </w:tc>
        <w:tc>
          <w:tcPr>
            <w:tcW w:w="3951" w:type="dxa"/>
            <w:vMerge/>
          </w:tcPr>
          <w:p w:rsidR="00297DA0" w:rsidRDefault="00297DA0" w:rsidP="00C06D5C">
            <w:pPr>
              <w:pStyle w:val="TABLEBULLET11PT"/>
              <w:ind w:left="0" w:firstLine="459"/>
              <w:rPr>
                <w:rFonts w:ascii="Times New Roman" w:hAnsi="Times New Roman"/>
                <w:lang w:bidi="ar-SA"/>
              </w:rPr>
            </w:pPr>
          </w:p>
        </w:tc>
      </w:tr>
      <w:tr w:rsidR="00297DA0" w:rsidTr="00C06D5C">
        <w:tblPrEx>
          <w:tblCellMar>
            <w:top w:w="0" w:type="dxa"/>
            <w:bottom w:w="0" w:type="dxa"/>
          </w:tblCellMar>
        </w:tblPrEx>
        <w:tc>
          <w:tcPr>
            <w:tcW w:w="2376" w:type="dxa"/>
          </w:tcPr>
          <w:p w:rsidR="00297DA0" w:rsidRDefault="00297DA0" w:rsidP="00C06D5C">
            <w:pPr>
              <w:pStyle w:val="TableBoldInd"/>
              <w:ind w:left="284" w:hanging="284"/>
              <w:rPr>
                <w:rFonts w:ascii="Times New Roman" w:hAnsi="Times New Roman"/>
                <w:b/>
                <w:lang w:bidi="ar-SA"/>
              </w:rPr>
            </w:pPr>
          </w:p>
        </w:tc>
        <w:tc>
          <w:tcPr>
            <w:tcW w:w="3969" w:type="dxa"/>
          </w:tcPr>
          <w:p w:rsidR="00297DA0" w:rsidRDefault="00297DA0" w:rsidP="00C06D5C">
            <w:pPr>
              <w:pStyle w:val="TABLEBULLET11PT"/>
              <w:ind w:left="340" w:hanging="312"/>
              <w:rPr>
                <w:rFonts w:ascii="Times New Roman" w:hAnsi="Times New Roman"/>
                <w:i/>
                <w:lang w:bidi="ar-SA"/>
              </w:rPr>
            </w:pPr>
          </w:p>
          <w:p w:rsidR="00297DA0" w:rsidRDefault="00297DA0" w:rsidP="00C06D5C">
            <w:pPr>
              <w:ind w:left="340" w:hanging="312"/>
              <w:rPr>
                <w:rFonts w:ascii="Times New Roman" w:hAnsi="Times New Roman"/>
                <w:i/>
                <w:lang w:bidi="ar-SA"/>
              </w:rPr>
            </w:pPr>
          </w:p>
        </w:tc>
        <w:tc>
          <w:tcPr>
            <w:tcW w:w="3951" w:type="dxa"/>
            <w:vMerge/>
          </w:tcPr>
          <w:p w:rsidR="00297DA0" w:rsidRDefault="00297DA0" w:rsidP="00C06D5C">
            <w:pPr>
              <w:pStyle w:val="TABLEBULLET11PT"/>
              <w:ind w:left="0" w:firstLine="459"/>
              <w:rPr>
                <w:rFonts w:ascii="Times New Roman" w:hAnsi="Times New Roman"/>
                <w:i/>
                <w:lang w:bidi="ar-SA"/>
              </w:rPr>
            </w:pPr>
          </w:p>
        </w:tc>
      </w:tr>
    </w:tbl>
    <w:p w:rsidR="00297DA0" w:rsidRDefault="00297DA0" w:rsidP="00297DA0">
      <w:r>
        <w:br w:type="page"/>
      </w:r>
    </w:p>
    <w:tbl>
      <w:tblPr>
        <w:tblW w:w="10296" w:type="dxa"/>
        <w:tblLayout w:type="fixed"/>
        <w:tblLook w:val="0000"/>
      </w:tblPr>
      <w:tblGrid>
        <w:gridCol w:w="2376"/>
        <w:gridCol w:w="3969"/>
        <w:gridCol w:w="3951"/>
      </w:tblGrid>
      <w:tr w:rsidR="00297DA0" w:rsidTr="00C06D5C">
        <w:tblPrEx>
          <w:tblCellMar>
            <w:top w:w="0" w:type="dxa"/>
            <w:bottom w:w="0" w:type="dxa"/>
          </w:tblCellMar>
        </w:tblPrEx>
        <w:tc>
          <w:tcPr>
            <w:tcW w:w="2376" w:type="dxa"/>
          </w:tcPr>
          <w:p w:rsidR="00297DA0" w:rsidRDefault="00297DA0" w:rsidP="00C06D5C">
            <w:pPr>
              <w:pStyle w:val="TableBoldInd"/>
              <w:rPr>
                <w:rFonts w:ascii="Times New Roman" w:hAnsi="Times New Roman"/>
                <w:b/>
                <w:lang w:bidi="ar-SA"/>
              </w:rPr>
            </w:pPr>
          </w:p>
        </w:tc>
        <w:tc>
          <w:tcPr>
            <w:tcW w:w="3969" w:type="dxa"/>
          </w:tcPr>
          <w:p w:rsidR="00297DA0" w:rsidRDefault="00297DA0" w:rsidP="00C06D5C">
            <w:pPr>
              <w:pStyle w:val="TableBoldInd"/>
              <w:rPr>
                <w:rFonts w:ascii="Times New Roman" w:hAnsi="Times New Roman"/>
                <w:i/>
                <w:lang w:bidi="ar-SA"/>
              </w:rPr>
            </w:pPr>
            <w:r>
              <w:rPr>
                <w:rFonts w:ascii="Times New Roman" w:hAnsi="Times New Roman"/>
                <w:i/>
                <w:lang w:bidi="ar-SA"/>
              </w:rPr>
              <w:t>Students learn to:</w:t>
            </w:r>
          </w:p>
          <w:p w:rsidR="00297DA0" w:rsidRDefault="00297DA0" w:rsidP="00C06D5C">
            <w:pPr>
              <w:ind w:left="34"/>
              <w:rPr>
                <w:rFonts w:ascii="Times New Roman" w:hAnsi="Times New Roman"/>
                <w:lang w:bidi="ar-SA"/>
              </w:rPr>
            </w:pPr>
          </w:p>
        </w:tc>
        <w:tc>
          <w:tcPr>
            <w:tcW w:w="3951" w:type="dxa"/>
          </w:tcPr>
          <w:p w:rsidR="00297DA0" w:rsidRDefault="00297DA0" w:rsidP="00C06D5C">
            <w:pPr>
              <w:pStyle w:val="TABLEBULLET11PT"/>
              <w:ind w:left="0" w:firstLine="0"/>
              <w:rPr>
                <w:rFonts w:ascii="Times New Roman" w:hAnsi="Times New Roman"/>
                <w:lang w:bidi="ar-SA"/>
              </w:rPr>
            </w:pPr>
            <w:r>
              <w:rPr>
                <w:rFonts w:ascii="Times New Roman" w:hAnsi="Times New Roman"/>
                <w:i/>
                <w:lang w:bidi="ar-SA"/>
              </w:rPr>
              <w:t>Students:</w:t>
            </w:r>
          </w:p>
        </w:tc>
      </w:tr>
      <w:tr w:rsidR="00297DA0" w:rsidTr="00C06D5C">
        <w:tblPrEx>
          <w:tblCellMar>
            <w:top w:w="0" w:type="dxa"/>
            <w:bottom w:w="0" w:type="dxa"/>
          </w:tblCellMar>
        </w:tblPrEx>
        <w:tc>
          <w:tcPr>
            <w:tcW w:w="2376" w:type="dxa"/>
            <w:vMerge w:val="restart"/>
          </w:tcPr>
          <w:p w:rsidR="00297DA0" w:rsidRDefault="00297DA0" w:rsidP="00C06D5C">
            <w:pPr>
              <w:pStyle w:val="TableBoldInd"/>
              <w:spacing w:before="120" w:after="120"/>
              <w:rPr>
                <w:rFonts w:ascii="Times New Roman" w:hAnsi="Times New Roman"/>
                <w:b/>
                <w:i/>
                <w:lang w:bidi="ar-SA"/>
              </w:rPr>
            </w:pPr>
            <w:r>
              <w:rPr>
                <w:rFonts w:ascii="Times New Roman" w:hAnsi="Times New Roman"/>
                <w:b/>
                <w:lang w:bidi="ar-SA"/>
              </w:rPr>
              <w:t>4.</w:t>
            </w:r>
            <w:r>
              <w:rPr>
                <w:rFonts w:ascii="Times New Roman" w:hAnsi="Times New Roman"/>
                <w:b/>
                <w:lang w:bidi="ar-SA"/>
              </w:rPr>
              <w:tab/>
              <w:t>Transformers allow generated voltage to be either increased or decreased before it is used</w:t>
            </w:r>
          </w:p>
        </w:tc>
        <w:tc>
          <w:tcPr>
            <w:tcW w:w="3969" w:type="dxa"/>
          </w:tcPr>
          <w:p w:rsidR="00297DA0" w:rsidRDefault="00297DA0" w:rsidP="00297DA0">
            <w:pPr>
              <w:pStyle w:val="TABLEBULLET11PT"/>
              <w:numPr>
                <w:ilvl w:val="0"/>
                <w:numId w:val="3"/>
              </w:numPr>
              <w:tabs>
                <w:tab w:val="clear" w:pos="2160"/>
              </w:tabs>
              <w:spacing w:before="120" w:after="120"/>
              <w:ind w:left="340" w:hanging="312"/>
              <w:rPr>
                <w:lang w:bidi="ar-SA"/>
              </w:rPr>
            </w:pPr>
            <w:r>
              <w:rPr>
                <w:rFonts w:ascii="Times New Roman" w:hAnsi="Times New Roman"/>
                <w:lang w:bidi="ar-SA"/>
              </w:rPr>
              <w:t>describe the purpose of transformers in electrical circuits</w:t>
            </w:r>
          </w:p>
        </w:tc>
        <w:tc>
          <w:tcPr>
            <w:tcW w:w="3951" w:type="dxa"/>
            <w:vMerge w:val="restart"/>
          </w:tcPr>
          <w:p w:rsidR="00297DA0" w:rsidRDefault="00297DA0" w:rsidP="00297DA0">
            <w:pPr>
              <w:pStyle w:val="TABLEBULLET11PT"/>
              <w:numPr>
                <w:ilvl w:val="0"/>
                <w:numId w:val="4"/>
              </w:numPr>
              <w:tabs>
                <w:tab w:val="clear" w:pos="2217"/>
              </w:tabs>
              <w:spacing w:before="120" w:after="120"/>
              <w:ind w:left="340" w:hanging="312"/>
              <w:rPr>
                <w:rFonts w:ascii="Times New Roman" w:hAnsi="Times New Roman"/>
                <w:i/>
                <w:lang w:bidi="ar-SA"/>
              </w:rPr>
            </w:pPr>
            <w:r>
              <w:rPr>
                <w:rFonts w:ascii="Times New Roman" w:hAnsi="Times New Roman"/>
                <w:lang w:bidi="ar-SA"/>
              </w:rPr>
              <w:t xml:space="preserve">perform an investigation </w:t>
            </w:r>
            <w:r>
              <w:rPr>
                <w:rFonts w:ascii="Times New Roman" w:hAnsi="Times New Roman"/>
                <w:lang w:bidi="ar-SA"/>
              </w:rPr>
              <w:br/>
              <w:t>to model the structure of a transformer to demonstrate how secondary voltage is produced</w:t>
            </w:r>
          </w:p>
          <w:p w:rsidR="00297DA0" w:rsidRDefault="00297DA0" w:rsidP="00297DA0">
            <w:pPr>
              <w:pStyle w:val="TABLEBULLET11PT"/>
              <w:numPr>
                <w:ilvl w:val="0"/>
                <w:numId w:val="3"/>
              </w:numPr>
              <w:tabs>
                <w:tab w:val="clear" w:pos="2160"/>
              </w:tabs>
              <w:spacing w:before="120"/>
              <w:ind w:left="340" w:hanging="312"/>
              <w:rPr>
                <w:rFonts w:ascii="Times New Roman" w:hAnsi="Times New Roman"/>
                <w:lang w:bidi="ar-SA"/>
              </w:rPr>
            </w:pPr>
            <w:r>
              <w:rPr>
                <w:rFonts w:ascii="Times New Roman" w:hAnsi="Times New Roman"/>
                <w:lang w:bidi="ar-SA"/>
              </w:rPr>
              <w:t xml:space="preserve">solve problems and </w:t>
            </w:r>
            <w:proofErr w:type="spellStart"/>
            <w:r>
              <w:rPr>
                <w:rFonts w:ascii="Times New Roman" w:hAnsi="Times New Roman"/>
                <w:lang w:bidi="ar-SA"/>
              </w:rPr>
              <w:t>analyse</w:t>
            </w:r>
            <w:proofErr w:type="spellEnd"/>
            <w:r>
              <w:rPr>
                <w:rFonts w:ascii="Times New Roman" w:hAnsi="Times New Roman"/>
                <w:lang w:bidi="ar-SA"/>
              </w:rPr>
              <w:t xml:space="preserve"> information about transformers using:</w:t>
            </w:r>
          </w:p>
          <w:p w:rsidR="00297DA0" w:rsidRDefault="00297DA0" w:rsidP="00C06D5C">
            <w:pPr>
              <w:pStyle w:val="Glossary"/>
              <w:spacing w:before="60" w:after="60"/>
              <w:ind w:left="0" w:firstLine="0"/>
              <w:jc w:val="center"/>
              <w:rPr>
                <w:lang w:bidi="ar-SA"/>
              </w:rPr>
            </w:pPr>
            <w:r w:rsidRPr="00C80AA9">
              <w:rPr>
                <w:position w:val="-28"/>
              </w:rPr>
              <w:object w:dxaOrig="860" w:dyaOrig="660">
                <v:shape id="_x0000_i1030" type="#_x0000_t75" style="width:42.75pt;height:33pt" o:ole="">
                  <v:imagedata r:id="rId20" r:pict="rId21" o:title=""/>
                </v:shape>
                <o:OLEObject Type="Embed" ProgID="Equation.3" ShapeID="_x0000_i1030" DrawAspect="Content" ObjectID="_1331444917" r:id="rId22"/>
              </w:object>
            </w:r>
          </w:p>
          <w:p w:rsidR="00297DA0" w:rsidRDefault="00297DA0" w:rsidP="00297DA0">
            <w:pPr>
              <w:pStyle w:val="TABLEBULLET11PT"/>
              <w:numPr>
                <w:ilvl w:val="0"/>
                <w:numId w:val="3"/>
              </w:numPr>
              <w:tabs>
                <w:tab w:val="clear" w:pos="2160"/>
              </w:tabs>
              <w:spacing w:before="120" w:after="120"/>
              <w:ind w:left="340" w:hanging="312"/>
              <w:rPr>
                <w:rFonts w:ascii="Times New Roman" w:hAnsi="Times New Roman"/>
                <w:lang w:bidi="ar-SA"/>
              </w:rPr>
            </w:pPr>
            <w:r>
              <w:rPr>
                <w:rFonts w:ascii="Times New Roman" w:hAnsi="Times New Roman"/>
                <w:lang w:bidi="ar-SA"/>
              </w:rPr>
              <w:t xml:space="preserve">gather, </w:t>
            </w:r>
            <w:proofErr w:type="spellStart"/>
            <w:r>
              <w:rPr>
                <w:rFonts w:ascii="Times New Roman" w:hAnsi="Times New Roman"/>
                <w:lang w:bidi="ar-SA"/>
              </w:rPr>
              <w:t>analyse</w:t>
            </w:r>
            <w:proofErr w:type="spellEnd"/>
            <w:r>
              <w:rPr>
                <w:rFonts w:ascii="Times New Roman" w:hAnsi="Times New Roman"/>
                <w:lang w:bidi="ar-SA"/>
              </w:rPr>
              <w:t xml:space="preserve"> and use available evidence to discuss how difficulties of heating caused by eddy currents in transformers may be overcome</w:t>
            </w:r>
          </w:p>
          <w:p w:rsidR="00297DA0" w:rsidRDefault="00297DA0" w:rsidP="00297DA0">
            <w:pPr>
              <w:pStyle w:val="TABLEBULLET11PT"/>
              <w:numPr>
                <w:ilvl w:val="0"/>
                <w:numId w:val="3"/>
              </w:numPr>
              <w:tabs>
                <w:tab w:val="clear" w:pos="2160"/>
              </w:tabs>
              <w:spacing w:before="120" w:after="120"/>
              <w:ind w:left="340" w:hanging="312"/>
              <w:rPr>
                <w:rFonts w:ascii="Times New Roman" w:hAnsi="Times New Roman"/>
                <w:lang w:bidi="ar-SA"/>
              </w:rPr>
            </w:pPr>
            <w:r>
              <w:rPr>
                <w:rFonts w:ascii="Times New Roman" w:hAnsi="Times New Roman"/>
                <w:lang w:bidi="ar-SA"/>
              </w:rPr>
              <w:t xml:space="preserve">gather and </w:t>
            </w:r>
            <w:proofErr w:type="spellStart"/>
            <w:r>
              <w:rPr>
                <w:rFonts w:ascii="Times New Roman" w:hAnsi="Times New Roman"/>
                <w:lang w:bidi="ar-SA"/>
              </w:rPr>
              <w:t>analyse</w:t>
            </w:r>
            <w:proofErr w:type="spellEnd"/>
            <w:r>
              <w:rPr>
                <w:rFonts w:ascii="Times New Roman" w:hAnsi="Times New Roman"/>
                <w:lang w:bidi="ar-SA"/>
              </w:rPr>
              <w:t xml:space="preserve"> secondary information to discuss the need for transformers in the transfer of electrical energy from a power station to its point of use </w:t>
            </w:r>
          </w:p>
          <w:p w:rsidR="00297DA0" w:rsidRDefault="00297DA0" w:rsidP="00C06D5C">
            <w:pPr>
              <w:ind w:left="340" w:hanging="312"/>
              <w:rPr>
                <w:rFonts w:ascii="Times New Roman" w:hAnsi="Times New Roman"/>
                <w:i/>
                <w:lang w:bidi="ar-SA"/>
              </w:rPr>
            </w:pPr>
          </w:p>
        </w:tc>
      </w:tr>
      <w:tr w:rsidR="00297DA0" w:rsidTr="00C06D5C">
        <w:tblPrEx>
          <w:tblCellMar>
            <w:top w:w="0" w:type="dxa"/>
            <w:bottom w:w="0" w:type="dxa"/>
          </w:tblCellMar>
        </w:tblPrEx>
        <w:tc>
          <w:tcPr>
            <w:tcW w:w="2376" w:type="dxa"/>
            <w:vMerge/>
          </w:tcPr>
          <w:p w:rsidR="00297DA0" w:rsidRDefault="00297DA0" w:rsidP="00C06D5C">
            <w:pPr>
              <w:pStyle w:val="TableBoldInd"/>
              <w:spacing w:before="120" w:after="120"/>
              <w:rPr>
                <w:rFonts w:ascii="Times New Roman" w:hAnsi="Times New Roman"/>
                <w:b/>
                <w:i/>
                <w:lang w:bidi="ar-SA"/>
              </w:rPr>
            </w:pPr>
          </w:p>
        </w:tc>
        <w:tc>
          <w:tcPr>
            <w:tcW w:w="3969" w:type="dxa"/>
          </w:tcPr>
          <w:p w:rsidR="00297DA0" w:rsidRDefault="00297DA0" w:rsidP="00297DA0">
            <w:pPr>
              <w:pStyle w:val="TABLEBULLET11PT"/>
              <w:numPr>
                <w:ilvl w:val="0"/>
                <w:numId w:val="3"/>
              </w:numPr>
              <w:tabs>
                <w:tab w:val="clear" w:pos="2160"/>
              </w:tabs>
              <w:spacing w:before="120" w:after="120"/>
              <w:ind w:left="340" w:hanging="312"/>
              <w:rPr>
                <w:lang w:bidi="ar-SA"/>
              </w:rPr>
            </w:pPr>
            <w:r>
              <w:rPr>
                <w:rFonts w:ascii="Times New Roman" w:hAnsi="Times New Roman"/>
                <w:lang w:bidi="ar-SA"/>
              </w:rPr>
              <w:t>compare step-up and step-down transformers</w:t>
            </w:r>
          </w:p>
        </w:tc>
        <w:tc>
          <w:tcPr>
            <w:tcW w:w="3951" w:type="dxa"/>
            <w:vMerge/>
          </w:tcPr>
          <w:p w:rsidR="00297DA0" w:rsidRDefault="00297DA0" w:rsidP="00C06D5C">
            <w:pPr>
              <w:ind w:left="340" w:hanging="312"/>
              <w:rPr>
                <w:rFonts w:ascii="Times New Roman" w:hAnsi="Times New Roman"/>
                <w:i/>
                <w:lang w:bidi="ar-SA"/>
              </w:rPr>
            </w:pPr>
          </w:p>
        </w:tc>
      </w:tr>
      <w:tr w:rsidR="00297DA0" w:rsidTr="00C06D5C">
        <w:tblPrEx>
          <w:tblCellMar>
            <w:top w:w="0" w:type="dxa"/>
            <w:bottom w:w="0" w:type="dxa"/>
          </w:tblCellMar>
        </w:tblPrEx>
        <w:tc>
          <w:tcPr>
            <w:tcW w:w="2376" w:type="dxa"/>
            <w:vMerge/>
          </w:tcPr>
          <w:p w:rsidR="00297DA0" w:rsidRDefault="00297DA0" w:rsidP="00C06D5C">
            <w:pPr>
              <w:pStyle w:val="TableBoldInd"/>
              <w:spacing w:before="120" w:after="120"/>
              <w:rPr>
                <w:rFonts w:ascii="Times New Roman" w:hAnsi="Times New Roman"/>
                <w:b/>
                <w:i/>
                <w:lang w:bidi="ar-SA"/>
              </w:rPr>
            </w:pPr>
          </w:p>
        </w:tc>
        <w:tc>
          <w:tcPr>
            <w:tcW w:w="3969" w:type="dxa"/>
          </w:tcPr>
          <w:p w:rsidR="00297DA0" w:rsidRDefault="00297DA0" w:rsidP="00297DA0">
            <w:pPr>
              <w:pStyle w:val="TABLEBULLET11PT"/>
              <w:numPr>
                <w:ilvl w:val="0"/>
                <w:numId w:val="3"/>
              </w:numPr>
              <w:tabs>
                <w:tab w:val="clear" w:pos="2160"/>
              </w:tabs>
              <w:spacing w:before="120" w:after="120"/>
              <w:ind w:left="340" w:hanging="312"/>
              <w:rPr>
                <w:lang w:bidi="ar-SA"/>
              </w:rPr>
            </w:pPr>
            <w:r>
              <w:rPr>
                <w:rFonts w:ascii="Times New Roman" w:hAnsi="Times New Roman"/>
                <w:lang w:bidi="ar-SA"/>
              </w:rPr>
              <w:t xml:space="preserve">identify the relationship between the ratio of the number of turns in the primary and secondary coils and the ratio of primary to secondary voltage </w:t>
            </w:r>
          </w:p>
        </w:tc>
        <w:tc>
          <w:tcPr>
            <w:tcW w:w="3951" w:type="dxa"/>
            <w:vMerge/>
          </w:tcPr>
          <w:p w:rsidR="00297DA0" w:rsidRDefault="00297DA0" w:rsidP="00C06D5C">
            <w:pPr>
              <w:ind w:left="340" w:hanging="312"/>
              <w:rPr>
                <w:lang w:bidi="ar-SA"/>
              </w:rPr>
            </w:pPr>
          </w:p>
        </w:tc>
      </w:tr>
      <w:tr w:rsidR="00297DA0" w:rsidTr="00C06D5C">
        <w:tblPrEx>
          <w:tblCellMar>
            <w:top w:w="0" w:type="dxa"/>
            <w:bottom w:w="0" w:type="dxa"/>
          </w:tblCellMar>
        </w:tblPrEx>
        <w:tc>
          <w:tcPr>
            <w:tcW w:w="2376" w:type="dxa"/>
          </w:tcPr>
          <w:p w:rsidR="00297DA0" w:rsidRDefault="00297DA0" w:rsidP="00C06D5C">
            <w:pPr>
              <w:pStyle w:val="TableBoldInd"/>
              <w:spacing w:before="120" w:after="120"/>
              <w:rPr>
                <w:rFonts w:ascii="Times New Roman" w:hAnsi="Times New Roman"/>
                <w:b/>
                <w:i/>
                <w:lang w:bidi="ar-SA"/>
              </w:rPr>
            </w:pPr>
          </w:p>
        </w:tc>
        <w:tc>
          <w:tcPr>
            <w:tcW w:w="3969" w:type="dxa"/>
          </w:tcPr>
          <w:p w:rsidR="00297DA0" w:rsidRDefault="00297DA0" w:rsidP="00297DA0">
            <w:pPr>
              <w:numPr>
                <w:ilvl w:val="0"/>
                <w:numId w:val="3"/>
              </w:numPr>
              <w:tabs>
                <w:tab w:val="clear" w:pos="2160"/>
              </w:tabs>
              <w:spacing w:before="120" w:after="120"/>
              <w:ind w:left="340" w:hanging="312"/>
              <w:rPr>
                <w:lang w:bidi="ar-SA"/>
              </w:rPr>
            </w:pPr>
            <w:r>
              <w:rPr>
                <w:rFonts w:ascii="Times New Roman" w:hAnsi="Times New Roman"/>
                <w:lang w:bidi="ar-SA"/>
              </w:rPr>
              <w:t>explain why voltage transformations are related to conservation of energy</w:t>
            </w:r>
          </w:p>
        </w:tc>
        <w:tc>
          <w:tcPr>
            <w:tcW w:w="3951" w:type="dxa"/>
            <w:vMerge/>
          </w:tcPr>
          <w:p w:rsidR="00297DA0" w:rsidRDefault="00297DA0" w:rsidP="00C06D5C">
            <w:pPr>
              <w:ind w:left="340" w:hanging="312"/>
              <w:rPr>
                <w:rFonts w:ascii="Times New Roman" w:hAnsi="Times New Roman"/>
                <w:i/>
                <w:lang w:bidi="ar-SA"/>
              </w:rPr>
            </w:pPr>
          </w:p>
        </w:tc>
      </w:tr>
      <w:tr w:rsidR="00297DA0" w:rsidTr="00C06D5C">
        <w:tblPrEx>
          <w:tblCellMar>
            <w:top w:w="0" w:type="dxa"/>
            <w:bottom w:w="0" w:type="dxa"/>
          </w:tblCellMar>
        </w:tblPrEx>
        <w:tc>
          <w:tcPr>
            <w:tcW w:w="2376" w:type="dxa"/>
          </w:tcPr>
          <w:p w:rsidR="00297DA0" w:rsidRDefault="00297DA0" w:rsidP="00C06D5C">
            <w:pPr>
              <w:pStyle w:val="TableBoldInd"/>
              <w:spacing w:before="120" w:after="120"/>
              <w:rPr>
                <w:rFonts w:ascii="Times New Roman" w:hAnsi="Times New Roman"/>
                <w:b/>
                <w:i/>
                <w:lang w:bidi="ar-SA"/>
              </w:rPr>
            </w:pPr>
          </w:p>
        </w:tc>
        <w:tc>
          <w:tcPr>
            <w:tcW w:w="3969" w:type="dxa"/>
          </w:tcPr>
          <w:p w:rsidR="00297DA0" w:rsidRDefault="00297DA0" w:rsidP="00297DA0">
            <w:pPr>
              <w:pStyle w:val="TABLEBULLET11PT"/>
              <w:numPr>
                <w:ilvl w:val="0"/>
                <w:numId w:val="3"/>
              </w:numPr>
              <w:tabs>
                <w:tab w:val="clear" w:pos="2160"/>
              </w:tabs>
              <w:spacing w:before="120" w:after="120"/>
              <w:ind w:left="340" w:hanging="312"/>
              <w:rPr>
                <w:lang w:bidi="ar-SA"/>
              </w:rPr>
            </w:pPr>
            <w:r>
              <w:rPr>
                <w:rFonts w:ascii="Times New Roman" w:hAnsi="Times New Roman"/>
                <w:lang w:bidi="ar-SA"/>
              </w:rPr>
              <w:t>explain the role of transformers in electricity sub-stations</w:t>
            </w:r>
          </w:p>
        </w:tc>
        <w:tc>
          <w:tcPr>
            <w:tcW w:w="3951" w:type="dxa"/>
            <w:vMerge/>
          </w:tcPr>
          <w:p w:rsidR="00297DA0" w:rsidRDefault="00297DA0" w:rsidP="00C06D5C">
            <w:pPr>
              <w:ind w:left="340" w:hanging="312"/>
              <w:rPr>
                <w:rFonts w:ascii="Times New Roman" w:hAnsi="Times New Roman"/>
                <w:i/>
                <w:lang w:bidi="ar-SA"/>
              </w:rPr>
            </w:pPr>
          </w:p>
        </w:tc>
      </w:tr>
      <w:tr w:rsidR="00297DA0" w:rsidTr="00C06D5C">
        <w:tblPrEx>
          <w:tblCellMar>
            <w:top w:w="0" w:type="dxa"/>
            <w:bottom w:w="0" w:type="dxa"/>
          </w:tblCellMar>
        </w:tblPrEx>
        <w:tc>
          <w:tcPr>
            <w:tcW w:w="2376" w:type="dxa"/>
          </w:tcPr>
          <w:p w:rsidR="00297DA0" w:rsidRDefault="00297DA0" w:rsidP="00C06D5C">
            <w:pPr>
              <w:pStyle w:val="TableBoldInd"/>
              <w:spacing w:before="120" w:after="120"/>
              <w:rPr>
                <w:rFonts w:ascii="Times New Roman" w:hAnsi="Times New Roman"/>
                <w:b/>
                <w:i/>
                <w:lang w:bidi="ar-SA"/>
              </w:rPr>
            </w:pPr>
          </w:p>
        </w:tc>
        <w:tc>
          <w:tcPr>
            <w:tcW w:w="3969" w:type="dxa"/>
          </w:tcPr>
          <w:p w:rsidR="00297DA0" w:rsidRDefault="00297DA0" w:rsidP="00297DA0">
            <w:pPr>
              <w:numPr>
                <w:ilvl w:val="0"/>
                <w:numId w:val="3"/>
              </w:numPr>
              <w:tabs>
                <w:tab w:val="clear" w:pos="2160"/>
              </w:tabs>
              <w:spacing w:before="120" w:after="120"/>
              <w:ind w:left="340" w:hanging="312"/>
              <w:rPr>
                <w:lang w:bidi="ar-SA"/>
              </w:rPr>
            </w:pPr>
            <w:r>
              <w:rPr>
                <w:rFonts w:ascii="Times New Roman" w:hAnsi="Times New Roman"/>
                <w:lang w:bidi="ar-SA"/>
              </w:rPr>
              <w:t>discuss why some electrical appliances in the home that are connected to the mains domestic power supply use a transformer</w:t>
            </w:r>
          </w:p>
        </w:tc>
        <w:tc>
          <w:tcPr>
            <w:tcW w:w="3951" w:type="dxa"/>
            <w:vMerge/>
          </w:tcPr>
          <w:p w:rsidR="00297DA0" w:rsidRDefault="00297DA0" w:rsidP="00C06D5C">
            <w:pPr>
              <w:ind w:left="340" w:hanging="312"/>
              <w:rPr>
                <w:rFonts w:ascii="Times New Roman" w:hAnsi="Times New Roman"/>
                <w:i/>
                <w:lang w:bidi="ar-SA"/>
              </w:rPr>
            </w:pPr>
          </w:p>
        </w:tc>
      </w:tr>
      <w:tr w:rsidR="00297DA0" w:rsidTr="00C06D5C">
        <w:tblPrEx>
          <w:tblCellMar>
            <w:top w:w="0" w:type="dxa"/>
            <w:bottom w:w="0" w:type="dxa"/>
          </w:tblCellMar>
        </w:tblPrEx>
        <w:trPr>
          <w:trHeight w:val="670"/>
        </w:trPr>
        <w:tc>
          <w:tcPr>
            <w:tcW w:w="2376" w:type="dxa"/>
          </w:tcPr>
          <w:p w:rsidR="00297DA0" w:rsidRDefault="00297DA0" w:rsidP="00C06D5C">
            <w:pPr>
              <w:pStyle w:val="paragraph"/>
              <w:spacing w:before="120" w:after="120"/>
              <w:ind w:left="340" w:hanging="340"/>
              <w:rPr>
                <w:sz w:val="28"/>
                <w:lang w:bidi="ar-SA"/>
              </w:rPr>
            </w:pPr>
          </w:p>
        </w:tc>
        <w:tc>
          <w:tcPr>
            <w:tcW w:w="3969" w:type="dxa"/>
          </w:tcPr>
          <w:p w:rsidR="00297DA0" w:rsidRDefault="00297DA0" w:rsidP="00297DA0">
            <w:pPr>
              <w:pStyle w:val="paragraph"/>
              <w:numPr>
                <w:ilvl w:val="0"/>
                <w:numId w:val="3"/>
              </w:numPr>
              <w:tabs>
                <w:tab w:val="clear" w:pos="2160"/>
              </w:tabs>
              <w:spacing w:before="120" w:after="120"/>
              <w:ind w:left="340" w:hanging="312"/>
              <w:rPr>
                <w:rFonts w:ascii="Times New Roman" w:hAnsi="Times New Roman"/>
                <w:sz w:val="22"/>
                <w:lang w:bidi="ar-SA"/>
              </w:rPr>
            </w:pPr>
            <w:r>
              <w:rPr>
                <w:rFonts w:ascii="Times New Roman" w:hAnsi="Times New Roman"/>
                <w:sz w:val="22"/>
                <w:lang w:bidi="ar-SA"/>
              </w:rPr>
              <w:t>discuss the impact of the development of transformers on society</w:t>
            </w:r>
          </w:p>
        </w:tc>
        <w:tc>
          <w:tcPr>
            <w:tcW w:w="3951" w:type="dxa"/>
            <w:vMerge/>
          </w:tcPr>
          <w:p w:rsidR="00297DA0" w:rsidRDefault="00297DA0" w:rsidP="00C06D5C">
            <w:pPr>
              <w:ind w:left="340" w:hanging="312"/>
              <w:rPr>
                <w:rFonts w:ascii="Times New Roman" w:hAnsi="Times New Roman"/>
                <w:lang w:bidi="ar-SA"/>
              </w:rPr>
            </w:pPr>
          </w:p>
        </w:tc>
      </w:tr>
      <w:tr w:rsidR="00297DA0" w:rsidTr="00C06D5C">
        <w:tblPrEx>
          <w:tblCellMar>
            <w:top w:w="0" w:type="dxa"/>
            <w:bottom w:w="0" w:type="dxa"/>
          </w:tblCellMar>
        </w:tblPrEx>
        <w:tc>
          <w:tcPr>
            <w:tcW w:w="2376" w:type="dxa"/>
            <w:vMerge w:val="restart"/>
          </w:tcPr>
          <w:p w:rsidR="00297DA0" w:rsidRDefault="00297DA0" w:rsidP="00C06D5C">
            <w:pPr>
              <w:pStyle w:val="TableBoldInd"/>
              <w:spacing w:before="120" w:after="120"/>
              <w:rPr>
                <w:rFonts w:ascii="Times New Roman" w:hAnsi="Times New Roman"/>
                <w:b/>
                <w:lang w:bidi="ar-SA"/>
              </w:rPr>
            </w:pPr>
            <w:r>
              <w:rPr>
                <w:rFonts w:ascii="Times New Roman" w:hAnsi="Times New Roman"/>
                <w:b/>
                <w:lang w:bidi="ar-SA"/>
              </w:rPr>
              <w:t>5.</w:t>
            </w:r>
            <w:r>
              <w:rPr>
                <w:rFonts w:ascii="Times New Roman" w:hAnsi="Times New Roman"/>
                <w:b/>
                <w:lang w:bidi="ar-SA"/>
              </w:rPr>
              <w:tab/>
              <w:t>Motors are used in industries and the home usually to convert electrical energy into more useful forms of energy</w:t>
            </w:r>
          </w:p>
        </w:tc>
        <w:tc>
          <w:tcPr>
            <w:tcW w:w="3969" w:type="dxa"/>
          </w:tcPr>
          <w:p w:rsidR="00297DA0" w:rsidRDefault="00297DA0" w:rsidP="00297DA0">
            <w:pPr>
              <w:pStyle w:val="TABLEBULLET11PT"/>
              <w:numPr>
                <w:ilvl w:val="0"/>
                <w:numId w:val="6"/>
              </w:numPr>
              <w:tabs>
                <w:tab w:val="clear" w:pos="2217"/>
              </w:tabs>
              <w:spacing w:before="120" w:after="120"/>
              <w:ind w:left="340" w:hanging="312"/>
              <w:rPr>
                <w:rFonts w:ascii="Times New Roman" w:hAnsi="Times New Roman"/>
                <w:lang w:bidi="ar-SA"/>
              </w:rPr>
            </w:pPr>
            <w:r>
              <w:rPr>
                <w:rFonts w:ascii="Times New Roman" w:hAnsi="Times New Roman"/>
                <w:lang w:bidi="ar-SA"/>
              </w:rPr>
              <w:t xml:space="preserve">describe the main features </w:t>
            </w:r>
            <w:r>
              <w:rPr>
                <w:rFonts w:ascii="Times New Roman" w:hAnsi="Times New Roman"/>
                <w:lang w:bidi="ar-SA"/>
              </w:rPr>
              <w:br/>
              <w:t>of an AC electric motor</w:t>
            </w:r>
          </w:p>
          <w:p w:rsidR="00297DA0" w:rsidRDefault="00297DA0" w:rsidP="00C06D5C">
            <w:pPr>
              <w:spacing w:before="120" w:after="120"/>
              <w:ind w:left="340" w:hanging="312"/>
              <w:rPr>
                <w:rFonts w:ascii="Times New Roman" w:hAnsi="Times New Roman"/>
                <w:i/>
                <w:lang w:bidi="ar-SA"/>
              </w:rPr>
            </w:pPr>
          </w:p>
        </w:tc>
        <w:tc>
          <w:tcPr>
            <w:tcW w:w="3951" w:type="dxa"/>
          </w:tcPr>
          <w:p w:rsidR="00297DA0" w:rsidRDefault="00297DA0" w:rsidP="00297DA0">
            <w:pPr>
              <w:pStyle w:val="TABLEBULLET11PT"/>
              <w:numPr>
                <w:ilvl w:val="0"/>
                <w:numId w:val="6"/>
              </w:numPr>
              <w:tabs>
                <w:tab w:val="clear" w:pos="2217"/>
              </w:tabs>
              <w:spacing w:before="120" w:after="120"/>
              <w:ind w:left="340" w:hanging="312"/>
              <w:rPr>
                <w:rFonts w:ascii="Times New Roman" w:hAnsi="Times New Roman"/>
                <w:lang w:bidi="ar-SA"/>
              </w:rPr>
            </w:pPr>
            <w:r>
              <w:rPr>
                <w:rFonts w:ascii="Times New Roman" w:hAnsi="Times New Roman"/>
                <w:lang w:bidi="ar-SA"/>
              </w:rPr>
              <w:t xml:space="preserve">perform an investigation to demonstrate the principle of an AC induction motor </w:t>
            </w:r>
          </w:p>
        </w:tc>
      </w:tr>
      <w:tr w:rsidR="00297DA0" w:rsidTr="00C06D5C">
        <w:tblPrEx>
          <w:tblCellMar>
            <w:top w:w="0" w:type="dxa"/>
            <w:bottom w:w="0" w:type="dxa"/>
          </w:tblCellMar>
        </w:tblPrEx>
        <w:tc>
          <w:tcPr>
            <w:tcW w:w="2376" w:type="dxa"/>
            <w:vMerge/>
          </w:tcPr>
          <w:p w:rsidR="00297DA0" w:rsidRDefault="00297DA0" w:rsidP="00C06D5C">
            <w:pPr>
              <w:pStyle w:val="TableBoldInd"/>
              <w:spacing w:before="120" w:after="120"/>
              <w:ind w:left="284" w:hanging="284"/>
              <w:rPr>
                <w:rFonts w:ascii="Times New Roman" w:hAnsi="Times New Roman"/>
                <w:b/>
                <w:lang w:bidi="ar-SA"/>
              </w:rPr>
            </w:pPr>
          </w:p>
        </w:tc>
        <w:tc>
          <w:tcPr>
            <w:tcW w:w="3969" w:type="dxa"/>
          </w:tcPr>
          <w:p w:rsidR="00297DA0" w:rsidRDefault="00297DA0" w:rsidP="00C06D5C">
            <w:pPr>
              <w:pStyle w:val="TABLEBULLET11PT"/>
              <w:spacing w:before="120" w:after="120"/>
              <w:ind w:left="340" w:hanging="312"/>
              <w:rPr>
                <w:rFonts w:ascii="Times New Roman" w:hAnsi="Times New Roman"/>
                <w:lang w:bidi="ar-SA"/>
              </w:rPr>
            </w:pPr>
          </w:p>
        </w:tc>
        <w:tc>
          <w:tcPr>
            <w:tcW w:w="3951" w:type="dxa"/>
          </w:tcPr>
          <w:p w:rsidR="00297DA0" w:rsidRDefault="00297DA0" w:rsidP="00297DA0">
            <w:pPr>
              <w:pStyle w:val="TABLEBULLET11PT"/>
              <w:numPr>
                <w:ilvl w:val="0"/>
                <w:numId w:val="5"/>
              </w:numPr>
              <w:tabs>
                <w:tab w:val="clear" w:pos="2217"/>
              </w:tabs>
              <w:spacing w:before="120" w:after="120"/>
              <w:ind w:left="340" w:hanging="312"/>
              <w:rPr>
                <w:rFonts w:ascii="Times New Roman" w:hAnsi="Times New Roman"/>
                <w:lang w:bidi="ar-SA"/>
              </w:rPr>
            </w:pPr>
            <w:r>
              <w:rPr>
                <w:rFonts w:ascii="Times New Roman" w:hAnsi="Times New Roman"/>
                <w:lang w:bidi="ar-SA"/>
              </w:rPr>
              <w:t xml:space="preserve">gather, process and </w:t>
            </w:r>
            <w:proofErr w:type="spellStart"/>
            <w:r>
              <w:rPr>
                <w:rFonts w:ascii="Times New Roman" w:hAnsi="Times New Roman"/>
                <w:lang w:bidi="ar-SA"/>
              </w:rPr>
              <w:t>analyse</w:t>
            </w:r>
            <w:proofErr w:type="spellEnd"/>
            <w:r>
              <w:rPr>
                <w:rFonts w:ascii="Times New Roman" w:hAnsi="Times New Roman"/>
                <w:lang w:bidi="ar-SA"/>
              </w:rPr>
              <w:t xml:space="preserve"> information to identify some of the energy transfers and transformations involving the conversion of electrical energy into more useful forms in the home and industry</w:t>
            </w:r>
          </w:p>
        </w:tc>
      </w:tr>
    </w:tbl>
    <w:p w:rsidR="00E80BBC" w:rsidRDefault="00E80BBC"/>
    <w:sectPr w:rsidR="00E80BBC" w:rsidSect="00E80BB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B Helvetica Bold">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10F9F"/>
    <w:multiLevelType w:val="hybridMultilevel"/>
    <w:tmpl w:val="F61043D6"/>
    <w:lvl w:ilvl="0" w:tplc="FFFFFFFF">
      <w:start w:val="1"/>
      <w:numFmt w:val="bullet"/>
      <w:lvlText w:val=""/>
      <w:lvlJc w:val="left"/>
      <w:pPr>
        <w:tabs>
          <w:tab w:val="num" w:pos="2217"/>
        </w:tabs>
        <w:ind w:left="2217" w:hanging="360"/>
      </w:pPr>
      <w:rPr>
        <w:rFonts w:ascii="Wingdings" w:hAnsi="Wingdings" w:hint="default"/>
      </w:rPr>
    </w:lvl>
    <w:lvl w:ilvl="1" w:tplc="FFFFFFFF" w:tentative="1">
      <w:start w:val="1"/>
      <w:numFmt w:val="bullet"/>
      <w:lvlText w:val="o"/>
      <w:lvlJc w:val="left"/>
      <w:pPr>
        <w:tabs>
          <w:tab w:val="num" w:pos="1497"/>
        </w:tabs>
        <w:ind w:left="1497" w:hanging="360"/>
      </w:pPr>
      <w:rPr>
        <w:rFonts w:ascii="Courier New" w:hAnsi="Courier New" w:hint="default"/>
      </w:rPr>
    </w:lvl>
    <w:lvl w:ilvl="2" w:tplc="FFFFFFFF" w:tentative="1">
      <w:start w:val="1"/>
      <w:numFmt w:val="bullet"/>
      <w:lvlText w:val=""/>
      <w:lvlJc w:val="left"/>
      <w:pPr>
        <w:tabs>
          <w:tab w:val="num" w:pos="2217"/>
        </w:tabs>
        <w:ind w:left="2217" w:hanging="360"/>
      </w:pPr>
      <w:rPr>
        <w:rFonts w:ascii="Wingdings" w:hAnsi="Wingdings" w:hint="default"/>
      </w:rPr>
    </w:lvl>
    <w:lvl w:ilvl="3" w:tplc="FFFFFFFF" w:tentative="1">
      <w:start w:val="1"/>
      <w:numFmt w:val="bullet"/>
      <w:lvlText w:val=""/>
      <w:lvlJc w:val="left"/>
      <w:pPr>
        <w:tabs>
          <w:tab w:val="num" w:pos="2937"/>
        </w:tabs>
        <w:ind w:left="2937" w:hanging="360"/>
      </w:pPr>
      <w:rPr>
        <w:rFonts w:ascii="Symbol" w:hAnsi="Symbol" w:hint="default"/>
      </w:rPr>
    </w:lvl>
    <w:lvl w:ilvl="4" w:tplc="FFFFFFFF" w:tentative="1">
      <w:start w:val="1"/>
      <w:numFmt w:val="bullet"/>
      <w:lvlText w:val="o"/>
      <w:lvlJc w:val="left"/>
      <w:pPr>
        <w:tabs>
          <w:tab w:val="num" w:pos="3657"/>
        </w:tabs>
        <w:ind w:left="3657" w:hanging="360"/>
      </w:pPr>
      <w:rPr>
        <w:rFonts w:ascii="Courier New" w:hAnsi="Courier New" w:hint="default"/>
      </w:rPr>
    </w:lvl>
    <w:lvl w:ilvl="5" w:tplc="FFFFFFFF" w:tentative="1">
      <w:start w:val="1"/>
      <w:numFmt w:val="bullet"/>
      <w:lvlText w:val=""/>
      <w:lvlJc w:val="left"/>
      <w:pPr>
        <w:tabs>
          <w:tab w:val="num" w:pos="4377"/>
        </w:tabs>
        <w:ind w:left="4377" w:hanging="360"/>
      </w:pPr>
      <w:rPr>
        <w:rFonts w:ascii="Wingdings" w:hAnsi="Wingdings" w:hint="default"/>
      </w:rPr>
    </w:lvl>
    <w:lvl w:ilvl="6" w:tplc="FFFFFFFF" w:tentative="1">
      <w:start w:val="1"/>
      <w:numFmt w:val="bullet"/>
      <w:lvlText w:val=""/>
      <w:lvlJc w:val="left"/>
      <w:pPr>
        <w:tabs>
          <w:tab w:val="num" w:pos="5097"/>
        </w:tabs>
        <w:ind w:left="5097" w:hanging="360"/>
      </w:pPr>
      <w:rPr>
        <w:rFonts w:ascii="Symbol" w:hAnsi="Symbol" w:hint="default"/>
      </w:rPr>
    </w:lvl>
    <w:lvl w:ilvl="7" w:tplc="FFFFFFFF" w:tentative="1">
      <w:start w:val="1"/>
      <w:numFmt w:val="bullet"/>
      <w:lvlText w:val="o"/>
      <w:lvlJc w:val="left"/>
      <w:pPr>
        <w:tabs>
          <w:tab w:val="num" w:pos="5817"/>
        </w:tabs>
        <w:ind w:left="5817" w:hanging="360"/>
      </w:pPr>
      <w:rPr>
        <w:rFonts w:ascii="Courier New" w:hAnsi="Courier New" w:hint="default"/>
      </w:rPr>
    </w:lvl>
    <w:lvl w:ilvl="8" w:tplc="FFFFFFFF" w:tentative="1">
      <w:start w:val="1"/>
      <w:numFmt w:val="bullet"/>
      <w:lvlText w:val=""/>
      <w:lvlJc w:val="left"/>
      <w:pPr>
        <w:tabs>
          <w:tab w:val="num" w:pos="6537"/>
        </w:tabs>
        <w:ind w:left="6537" w:hanging="360"/>
      </w:pPr>
      <w:rPr>
        <w:rFonts w:ascii="Wingdings" w:hAnsi="Wingdings" w:hint="default"/>
      </w:rPr>
    </w:lvl>
  </w:abstractNum>
  <w:abstractNum w:abstractNumId="1">
    <w:nsid w:val="5AE54D64"/>
    <w:multiLevelType w:val="hybridMultilevel"/>
    <w:tmpl w:val="80223464"/>
    <w:lvl w:ilvl="0" w:tplc="FFFFFFFF">
      <w:start w:val="1"/>
      <w:numFmt w:val="bullet"/>
      <w:lvlText w:val=""/>
      <w:lvlJc w:val="left"/>
      <w:pPr>
        <w:tabs>
          <w:tab w:val="num" w:pos="2217"/>
        </w:tabs>
        <w:ind w:left="2217" w:hanging="360"/>
      </w:pPr>
      <w:rPr>
        <w:rFonts w:ascii="Wingdings" w:hAnsi="Wingdings" w:hint="default"/>
      </w:rPr>
    </w:lvl>
    <w:lvl w:ilvl="1" w:tplc="FFFFFFFF" w:tentative="1">
      <w:start w:val="1"/>
      <w:numFmt w:val="bullet"/>
      <w:lvlText w:val="o"/>
      <w:lvlJc w:val="left"/>
      <w:pPr>
        <w:tabs>
          <w:tab w:val="num" w:pos="1497"/>
        </w:tabs>
        <w:ind w:left="1497" w:hanging="360"/>
      </w:pPr>
      <w:rPr>
        <w:rFonts w:ascii="Courier New" w:hAnsi="Courier New" w:hint="default"/>
      </w:rPr>
    </w:lvl>
    <w:lvl w:ilvl="2" w:tplc="FFFFFFFF" w:tentative="1">
      <w:start w:val="1"/>
      <w:numFmt w:val="bullet"/>
      <w:lvlText w:val=""/>
      <w:lvlJc w:val="left"/>
      <w:pPr>
        <w:tabs>
          <w:tab w:val="num" w:pos="2217"/>
        </w:tabs>
        <w:ind w:left="2217" w:hanging="360"/>
      </w:pPr>
      <w:rPr>
        <w:rFonts w:ascii="Wingdings" w:hAnsi="Wingdings" w:hint="default"/>
      </w:rPr>
    </w:lvl>
    <w:lvl w:ilvl="3" w:tplc="FFFFFFFF" w:tentative="1">
      <w:start w:val="1"/>
      <w:numFmt w:val="bullet"/>
      <w:lvlText w:val=""/>
      <w:lvlJc w:val="left"/>
      <w:pPr>
        <w:tabs>
          <w:tab w:val="num" w:pos="2937"/>
        </w:tabs>
        <w:ind w:left="2937" w:hanging="360"/>
      </w:pPr>
      <w:rPr>
        <w:rFonts w:ascii="Symbol" w:hAnsi="Symbol" w:hint="default"/>
      </w:rPr>
    </w:lvl>
    <w:lvl w:ilvl="4" w:tplc="FFFFFFFF" w:tentative="1">
      <w:start w:val="1"/>
      <w:numFmt w:val="bullet"/>
      <w:lvlText w:val="o"/>
      <w:lvlJc w:val="left"/>
      <w:pPr>
        <w:tabs>
          <w:tab w:val="num" w:pos="3657"/>
        </w:tabs>
        <w:ind w:left="3657" w:hanging="360"/>
      </w:pPr>
      <w:rPr>
        <w:rFonts w:ascii="Courier New" w:hAnsi="Courier New" w:hint="default"/>
      </w:rPr>
    </w:lvl>
    <w:lvl w:ilvl="5" w:tplc="FFFFFFFF" w:tentative="1">
      <w:start w:val="1"/>
      <w:numFmt w:val="bullet"/>
      <w:lvlText w:val=""/>
      <w:lvlJc w:val="left"/>
      <w:pPr>
        <w:tabs>
          <w:tab w:val="num" w:pos="4377"/>
        </w:tabs>
        <w:ind w:left="4377" w:hanging="360"/>
      </w:pPr>
      <w:rPr>
        <w:rFonts w:ascii="Wingdings" w:hAnsi="Wingdings" w:hint="default"/>
      </w:rPr>
    </w:lvl>
    <w:lvl w:ilvl="6" w:tplc="FFFFFFFF" w:tentative="1">
      <w:start w:val="1"/>
      <w:numFmt w:val="bullet"/>
      <w:lvlText w:val=""/>
      <w:lvlJc w:val="left"/>
      <w:pPr>
        <w:tabs>
          <w:tab w:val="num" w:pos="5097"/>
        </w:tabs>
        <w:ind w:left="5097" w:hanging="360"/>
      </w:pPr>
      <w:rPr>
        <w:rFonts w:ascii="Symbol" w:hAnsi="Symbol" w:hint="default"/>
      </w:rPr>
    </w:lvl>
    <w:lvl w:ilvl="7" w:tplc="FFFFFFFF" w:tentative="1">
      <w:start w:val="1"/>
      <w:numFmt w:val="bullet"/>
      <w:lvlText w:val="o"/>
      <w:lvlJc w:val="left"/>
      <w:pPr>
        <w:tabs>
          <w:tab w:val="num" w:pos="5817"/>
        </w:tabs>
        <w:ind w:left="5817" w:hanging="360"/>
      </w:pPr>
      <w:rPr>
        <w:rFonts w:ascii="Courier New" w:hAnsi="Courier New" w:hint="default"/>
      </w:rPr>
    </w:lvl>
    <w:lvl w:ilvl="8" w:tplc="FFFFFFFF" w:tentative="1">
      <w:start w:val="1"/>
      <w:numFmt w:val="bullet"/>
      <w:lvlText w:val=""/>
      <w:lvlJc w:val="left"/>
      <w:pPr>
        <w:tabs>
          <w:tab w:val="num" w:pos="6537"/>
        </w:tabs>
        <w:ind w:left="6537" w:hanging="360"/>
      </w:pPr>
      <w:rPr>
        <w:rFonts w:ascii="Wingdings" w:hAnsi="Wingdings" w:hint="default"/>
      </w:rPr>
    </w:lvl>
  </w:abstractNum>
  <w:abstractNum w:abstractNumId="2">
    <w:nsid w:val="69897010"/>
    <w:multiLevelType w:val="hybridMultilevel"/>
    <w:tmpl w:val="DD186ECE"/>
    <w:lvl w:ilvl="0" w:tplc="FFFFFFFF">
      <w:start w:val="1"/>
      <w:numFmt w:val="bullet"/>
      <w:lvlText w:val=""/>
      <w:lvlJc w:val="left"/>
      <w:pPr>
        <w:tabs>
          <w:tab w:val="num" w:pos="2217"/>
        </w:tabs>
        <w:ind w:left="2217" w:hanging="360"/>
      </w:pPr>
      <w:rPr>
        <w:rFonts w:ascii="Wingdings" w:hAnsi="Wingdings" w:hint="default"/>
      </w:rPr>
    </w:lvl>
    <w:lvl w:ilvl="1" w:tplc="FFFFFFFF" w:tentative="1">
      <w:start w:val="1"/>
      <w:numFmt w:val="bullet"/>
      <w:lvlText w:val="o"/>
      <w:lvlJc w:val="left"/>
      <w:pPr>
        <w:tabs>
          <w:tab w:val="num" w:pos="1497"/>
        </w:tabs>
        <w:ind w:left="1497" w:hanging="360"/>
      </w:pPr>
      <w:rPr>
        <w:rFonts w:ascii="Courier New" w:hAnsi="Courier New" w:hint="default"/>
      </w:rPr>
    </w:lvl>
    <w:lvl w:ilvl="2" w:tplc="FFFFFFFF" w:tentative="1">
      <w:start w:val="1"/>
      <w:numFmt w:val="bullet"/>
      <w:lvlText w:val=""/>
      <w:lvlJc w:val="left"/>
      <w:pPr>
        <w:tabs>
          <w:tab w:val="num" w:pos="2217"/>
        </w:tabs>
        <w:ind w:left="2217" w:hanging="360"/>
      </w:pPr>
      <w:rPr>
        <w:rFonts w:ascii="Wingdings" w:hAnsi="Wingdings" w:hint="default"/>
      </w:rPr>
    </w:lvl>
    <w:lvl w:ilvl="3" w:tplc="FFFFFFFF" w:tentative="1">
      <w:start w:val="1"/>
      <w:numFmt w:val="bullet"/>
      <w:lvlText w:val=""/>
      <w:lvlJc w:val="left"/>
      <w:pPr>
        <w:tabs>
          <w:tab w:val="num" w:pos="2937"/>
        </w:tabs>
        <w:ind w:left="2937" w:hanging="360"/>
      </w:pPr>
      <w:rPr>
        <w:rFonts w:ascii="Symbol" w:hAnsi="Symbol" w:hint="default"/>
      </w:rPr>
    </w:lvl>
    <w:lvl w:ilvl="4" w:tplc="FFFFFFFF" w:tentative="1">
      <w:start w:val="1"/>
      <w:numFmt w:val="bullet"/>
      <w:lvlText w:val="o"/>
      <w:lvlJc w:val="left"/>
      <w:pPr>
        <w:tabs>
          <w:tab w:val="num" w:pos="3657"/>
        </w:tabs>
        <w:ind w:left="3657" w:hanging="360"/>
      </w:pPr>
      <w:rPr>
        <w:rFonts w:ascii="Courier New" w:hAnsi="Courier New" w:hint="default"/>
      </w:rPr>
    </w:lvl>
    <w:lvl w:ilvl="5" w:tplc="FFFFFFFF" w:tentative="1">
      <w:start w:val="1"/>
      <w:numFmt w:val="bullet"/>
      <w:lvlText w:val=""/>
      <w:lvlJc w:val="left"/>
      <w:pPr>
        <w:tabs>
          <w:tab w:val="num" w:pos="4377"/>
        </w:tabs>
        <w:ind w:left="4377" w:hanging="360"/>
      </w:pPr>
      <w:rPr>
        <w:rFonts w:ascii="Wingdings" w:hAnsi="Wingdings" w:hint="default"/>
      </w:rPr>
    </w:lvl>
    <w:lvl w:ilvl="6" w:tplc="FFFFFFFF" w:tentative="1">
      <w:start w:val="1"/>
      <w:numFmt w:val="bullet"/>
      <w:lvlText w:val=""/>
      <w:lvlJc w:val="left"/>
      <w:pPr>
        <w:tabs>
          <w:tab w:val="num" w:pos="5097"/>
        </w:tabs>
        <w:ind w:left="5097" w:hanging="360"/>
      </w:pPr>
      <w:rPr>
        <w:rFonts w:ascii="Symbol" w:hAnsi="Symbol" w:hint="default"/>
      </w:rPr>
    </w:lvl>
    <w:lvl w:ilvl="7" w:tplc="FFFFFFFF" w:tentative="1">
      <w:start w:val="1"/>
      <w:numFmt w:val="bullet"/>
      <w:lvlText w:val="o"/>
      <w:lvlJc w:val="left"/>
      <w:pPr>
        <w:tabs>
          <w:tab w:val="num" w:pos="5817"/>
        </w:tabs>
        <w:ind w:left="5817" w:hanging="360"/>
      </w:pPr>
      <w:rPr>
        <w:rFonts w:ascii="Courier New" w:hAnsi="Courier New" w:hint="default"/>
      </w:rPr>
    </w:lvl>
    <w:lvl w:ilvl="8" w:tplc="FFFFFFFF" w:tentative="1">
      <w:start w:val="1"/>
      <w:numFmt w:val="bullet"/>
      <w:lvlText w:val=""/>
      <w:lvlJc w:val="left"/>
      <w:pPr>
        <w:tabs>
          <w:tab w:val="num" w:pos="6537"/>
        </w:tabs>
        <w:ind w:left="6537" w:hanging="360"/>
      </w:pPr>
      <w:rPr>
        <w:rFonts w:ascii="Wingdings" w:hAnsi="Wingdings" w:hint="default"/>
      </w:rPr>
    </w:lvl>
  </w:abstractNum>
  <w:abstractNum w:abstractNumId="3">
    <w:nsid w:val="6E382BD2"/>
    <w:multiLevelType w:val="hybridMultilevel"/>
    <w:tmpl w:val="B43C03B8"/>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73C06F71"/>
    <w:multiLevelType w:val="hybridMultilevel"/>
    <w:tmpl w:val="11A2BE6E"/>
    <w:lvl w:ilvl="0" w:tplc="FFFFFFFF">
      <w:start w:val="1"/>
      <w:numFmt w:val="bullet"/>
      <w:lvlText w:val=""/>
      <w:lvlJc w:val="left"/>
      <w:pPr>
        <w:tabs>
          <w:tab w:val="num" w:pos="2160"/>
        </w:tabs>
        <w:ind w:left="21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7EDA4CE5"/>
    <w:multiLevelType w:val="hybridMultilevel"/>
    <w:tmpl w:val="53E4D49C"/>
    <w:lvl w:ilvl="0" w:tplc="FFFFFFFF">
      <w:start w:val="1"/>
      <w:numFmt w:val="bullet"/>
      <w:lvlText w:val=""/>
      <w:lvlJc w:val="left"/>
      <w:pPr>
        <w:tabs>
          <w:tab w:val="num" w:pos="2217"/>
        </w:tabs>
        <w:ind w:left="2217" w:hanging="360"/>
      </w:pPr>
      <w:rPr>
        <w:rFonts w:ascii="Wingdings" w:hAnsi="Wingdings" w:hint="default"/>
      </w:rPr>
    </w:lvl>
    <w:lvl w:ilvl="1" w:tplc="FFFFFFFF" w:tentative="1">
      <w:start w:val="1"/>
      <w:numFmt w:val="bullet"/>
      <w:lvlText w:val="o"/>
      <w:lvlJc w:val="left"/>
      <w:pPr>
        <w:tabs>
          <w:tab w:val="num" w:pos="1497"/>
        </w:tabs>
        <w:ind w:left="1497" w:hanging="360"/>
      </w:pPr>
      <w:rPr>
        <w:rFonts w:ascii="Courier New" w:hAnsi="Courier New" w:hint="default"/>
      </w:rPr>
    </w:lvl>
    <w:lvl w:ilvl="2" w:tplc="FFFFFFFF" w:tentative="1">
      <w:start w:val="1"/>
      <w:numFmt w:val="bullet"/>
      <w:lvlText w:val=""/>
      <w:lvlJc w:val="left"/>
      <w:pPr>
        <w:tabs>
          <w:tab w:val="num" w:pos="2217"/>
        </w:tabs>
        <w:ind w:left="2217" w:hanging="360"/>
      </w:pPr>
      <w:rPr>
        <w:rFonts w:ascii="Wingdings" w:hAnsi="Wingdings" w:hint="default"/>
      </w:rPr>
    </w:lvl>
    <w:lvl w:ilvl="3" w:tplc="FFFFFFFF" w:tentative="1">
      <w:start w:val="1"/>
      <w:numFmt w:val="bullet"/>
      <w:lvlText w:val=""/>
      <w:lvlJc w:val="left"/>
      <w:pPr>
        <w:tabs>
          <w:tab w:val="num" w:pos="2937"/>
        </w:tabs>
        <w:ind w:left="2937" w:hanging="360"/>
      </w:pPr>
      <w:rPr>
        <w:rFonts w:ascii="Symbol" w:hAnsi="Symbol" w:hint="default"/>
      </w:rPr>
    </w:lvl>
    <w:lvl w:ilvl="4" w:tplc="FFFFFFFF" w:tentative="1">
      <w:start w:val="1"/>
      <w:numFmt w:val="bullet"/>
      <w:lvlText w:val="o"/>
      <w:lvlJc w:val="left"/>
      <w:pPr>
        <w:tabs>
          <w:tab w:val="num" w:pos="3657"/>
        </w:tabs>
        <w:ind w:left="3657" w:hanging="360"/>
      </w:pPr>
      <w:rPr>
        <w:rFonts w:ascii="Courier New" w:hAnsi="Courier New" w:hint="default"/>
      </w:rPr>
    </w:lvl>
    <w:lvl w:ilvl="5" w:tplc="FFFFFFFF" w:tentative="1">
      <w:start w:val="1"/>
      <w:numFmt w:val="bullet"/>
      <w:lvlText w:val=""/>
      <w:lvlJc w:val="left"/>
      <w:pPr>
        <w:tabs>
          <w:tab w:val="num" w:pos="4377"/>
        </w:tabs>
        <w:ind w:left="4377" w:hanging="360"/>
      </w:pPr>
      <w:rPr>
        <w:rFonts w:ascii="Wingdings" w:hAnsi="Wingdings" w:hint="default"/>
      </w:rPr>
    </w:lvl>
    <w:lvl w:ilvl="6" w:tplc="FFFFFFFF" w:tentative="1">
      <w:start w:val="1"/>
      <w:numFmt w:val="bullet"/>
      <w:lvlText w:val=""/>
      <w:lvlJc w:val="left"/>
      <w:pPr>
        <w:tabs>
          <w:tab w:val="num" w:pos="5097"/>
        </w:tabs>
        <w:ind w:left="5097" w:hanging="360"/>
      </w:pPr>
      <w:rPr>
        <w:rFonts w:ascii="Symbol" w:hAnsi="Symbol" w:hint="default"/>
      </w:rPr>
    </w:lvl>
    <w:lvl w:ilvl="7" w:tplc="FFFFFFFF" w:tentative="1">
      <w:start w:val="1"/>
      <w:numFmt w:val="bullet"/>
      <w:lvlText w:val="o"/>
      <w:lvlJc w:val="left"/>
      <w:pPr>
        <w:tabs>
          <w:tab w:val="num" w:pos="5817"/>
        </w:tabs>
        <w:ind w:left="5817" w:hanging="360"/>
      </w:pPr>
      <w:rPr>
        <w:rFonts w:ascii="Courier New" w:hAnsi="Courier New" w:hint="default"/>
      </w:rPr>
    </w:lvl>
    <w:lvl w:ilvl="8" w:tplc="FFFFFFFF" w:tentative="1">
      <w:start w:val="1"/>
      <w:numFmt w:val="bullet"/>
      <w:lvlText w:val=""/>
      <w:lvlJc w:val="left"/>
      <w:pPr>
        <w:tabs>
          <w:tab w:val="num" w:pos="6537"/>
        </w:tabs>
        <w:ind w:left="6537"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7DA0"/>
    <w:rsid w:val="00297DA0"/>
    <w:rsid w:val="00E80BB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DA0"/>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rsid w:val="00297DA0"/>
  </w:style>
  <w:style w:type="paragraph" w:customStyle="1" w:styleId="TABLEBULLET11PT">
    <w:name w:val="TABLE BULLET 11 PT"/>
    <w:basedOn w:val="Normal"/>
    <w:next w:val="Glossary"/>
    <w:rsid w:val="00297DA0"/>
    <w:pPr>
      <w:spacing w:line="260" w:lineRule="exact"/>
      <w:ind w:left="397" w:hanging="340"/>
    </w:pPr>
  </w:style>
  <w:style w:type="paragraph" w:customStyle="1" w:styleId="Glossary">
    <w:name w:val="Glossary"/>
    <w:basedOn w:val="Normal"/>
    <w:rsid w:val="00297DA0"/>
    <w:pPr>
      <w:ind w:left="2268" w:hanging="2268"/>
    </w:pPr>
  </w:style>
  <w:style w:type="paragraph" w:customStyle="1" w:styleId="paragraph">
    <w:name w:val="paragraph"/>
    <w:basedOn w:val="Normal"/>
    <w:next w:val="TableBoldInd"/>
    <w:rsid w:val="00297DA0"/>
    <w:rPr>
      <w:sz w:val="6"/>
    </w:rPr>
  </w:style>
  <w:style w:type="paragraph" w:customStyle="1" w:styleId="TableBoldInd">
    <w:name w:val="Table Bold Ind"/>
    <w:basedOn w:val="Normal"/>
    <w:rsid w:val="00297DA0"/>
    <w:pPr>
      <w:spacing w:line="260" w:lineRule="exact"/>
      <w:ind w:left="340" w:hanging="340"/>
    </w:pPr>
    <w:rPr>
      <w:rFonts w:ascii="B Helvetica Bold" w:hAnsi="B Helvetica Bold"/>
    </w:rPr>
  </w:style>
  <w:style w:type="paragraph" w:customStyle="1" w:styleId="Head4">
    <w:name w:val="Head 4"/>
    <w:basedOn w:val="Normal"/>
    <w:rsid w:val="00297DA0"/>
    <w:pPr>
      <w:tabs>
        <w:tab w:val="left" w:pos="567"/>
      </w:tabs>
      <w:spacing w:after="113"/>
    </w:pPr>
    <w:rPr>
      <w:rFonts w:ascii="B Helvetica Bold" w:hAnsi="B Helvetica Bol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18" Type="http://schemas.openxmlformats.org/officeDocument/2006/relationships/image" Target="media/image10.pcz"/><Relationship Id="rId3" Type="http://schemas.openxmlformats.org/officeDocument/2006/relationships/settings" Target="settings.xml"/><Relationship Id="rId21" Type="http://schemas.openxmlformats.org/officeDocument/2006/relationships/image" Target="media/image12.pcz"/><Relationship Id="rId7" Type="http://schemas.openxmlformats.org/officeDocument/2006/relationships/oleObject" Target="embeddings/oleObject1.bin"/><Relationship Id="rId12" Type="http://schemas.openxmlformats.org/officeDocument/2006/relationships/image" Target="media/image6.pcz"/><Relationship Id="rId17" Type="http://schemas.openxmlformats.org/officeDocument/2006/relationships/image" Target="media/image9.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image" Target="media/image2.pcz"/><Relationship Id="rId11" Type="http://schemas.openxmlformats.org/officeDocument/2006/relationships/image" Target="media/image5.wmf"/><Relationship Id="rId2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8.pcz"/><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4.pcz"/><Relationship Id="rId14" Type="http://schemas.openxmlformats.org/officeDocument/2006/relationships/image" Target="media/image7.wmf"/><Relationship Id="rId22"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1157</Words>
  <Characters>6600</Characters>
  <Application>Microsoft Office Word</Application>
  <DocSecurity>0</DocSecurity>
  <Lines>55</Lines>
  <Paragraphs>15</Paragraphs>
  <ScaleCrop>false</ScaleCrop>
  <Company>DET NSW</Company>
  <LinksUpToDate>false</LinksUpToDate>
  <CharactersWithSpaces>7742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ISTONE</dc:creator>
  <cp:keywords/>
  <dc:description/>
  <cp:lastModifiedBy>ISTONE</cp:lastModifiedBy>
  <cp:revision>1</cp:revision>
  <dcterms:created xsi:type="dcterms:W3CDTF">2010-03-29T22:01:00Z</dcterms:created>
  <dcterms:modified xsi:type="dcterms:W3CDTF">2010-03-29T22:02:00Z</dcterms:modified>
</cp:coreProperties>
</file>