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19" w:rsidRPr="00104DB7" w:rsidRDefault="00A67219" w:rsidP="00A67219">
      <w:pPr>
        <w:spacing w:before="100" w:beforeAutospacing="1" w:after="144"/>
        <w:outlineLvl w:val="0"/>
        <w:rPr>
          <w:rFonts w:ascii="Verdana" w:hAnsi="Verdana"/>
          <w:color w:val="C03A00"/>
          <w:kern w:val="36"/>
          <w:sz w:val="27"/>
          <w:szCs w:val="27"/>
        </w:rPr>
      </w:pPr>
      <w:r w:rsidRPr="00104DB7">
        <w:rPr>
          <w:rFonts w:ascii="Verdana" w:hAnsi="Verdana"/>
          <w:color w:val="C03A00"/>
          <w:kern w:val="36"/>
          <w:sz w:val="27"/>
          <w:szCs w:val="27"/>
        </w:rPr>
        <w:t>Mathematics General 2 – Performance Band descriptions</w:t>
      </w:r>
    </w:p>
    <w:p w:rsidR="00A67219" w:rsidRPr="00104DB7" w:rsidRDefault="00A67219" w:rsidP="00A67219">
      <w:pPr>
        <w:spacing w:after="24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i/>
          <w:iCs/>
          <w:color w:val="000000"/>
          <w:sz w:val="17"/>
          <w:szCs w:val="17"/>
        </w:rPr>
        <w:t>The typical performance in this band:</w:t>
      </w:r>
    </w:p>
    <w:p w:rsidR="00A67219" w:rsidRPr="00104DB7" w:rsidRDefault="00A67219" w:rsidP="00A67219">
      <w:pPr>
        <w:spacing w:before="100" w:beforeAutospacing="1" w:after="72"/>
        <w:outlineLvl w:val="1"/>
        <w:rPr>
          <w:rFonts w:ascii="Verdana" w:hAnsi="Verdana"/>
          <w:color w:val="002C95"/>
        </w:rPr>
      </w:pPr>
      <w:r w:rsidRPr="00104DB7">
        <w:rPr>
          <w:rFonts w:ascii="Verdana" w:hAnsi="Verdana"/>
          <w:color w:val="002C95"/>
        </w:rPr>
        <w:t xml:space="preserve">Band 6 </w:t>
      </w:r>
    </w:p>
    <w:p w:rsidR="00A67219" w:rsidRPr="00104DB7" w:rsidRDefault="00A67219" w:rsidP="00A67219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selects appropriate mathematical concepts, skills and techniques consistently and uses them accurately</w:t>
      </w:r>
    </w:p>
    <w:p w:rsidR="00A67219" w:rsidRPr="00104DB7" w:rsidRDefault="00A67219" w:rsidP="00A67219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uses a wide variety of problem-solving strategies to solve mathematical problems across a wide range of familiar and unfamiliar contexts</w:t>
      </w:r>
    </w:p>
    <w:p w:rsidR="00A67219" w:rsidRPr="00104DB7" w:rsidRDefault="00A67219" w:rsidP="00A67219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applies sound reasoning to evaluate and efficiently construct mathematical arguments in familiar and unfamiliar contexts and to accurately interpret and analyse mathematical models</w:t>
      </w:r>
    </w:p>
    <w:p w:rsidR="00A67219" w:rsidRPr="00104DB7" w:rsidRDefault="00A67219" w:rsidP="00A67219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 xml:space="preserve">uses symbols, numbers, words, diagrams and graphs to clearly and effectively communicate mathematical ideas and reasoning </w:t>
      </w:r>
    </w:p>
    <w:p w:rsidR="00A67219" w:rsidRPr="00104DB7" w:rsidRDefault="00A67219" w:rsidP="00A67219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analyses representations of data to make predictions, inferences and conclusions</w:t>
      </w:r>
    </w:p>
    <w:p w:rsidR="00A67219" w:rsidRPr="00104DB7" w:rsidRDefault="00A67219" w:rsidP="00A67219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 xml:space="preserve">makes and justifies informed decisions about financial situations </w:t>
      </w:r>
    </w:p>
    <w:p w:rsidR="00A67219" w:rsidRPr="00104DB7" w:rsidRDefault="00A67219" w:rsidP="00A67219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carries out statistical processes to analyse, interpret and compare data</w:t>
      </w:r>
    </w:p>
    <w:p w:rsidR="00A67219" w:rsidRPr="00104DB7" w:rsidRDefault="00A67219" w:rsidP="00A67219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solves problems involving uncertainty using the basic principles of probability</w:t>
      </w:r>
    </w:p>
    <w:p w:rsidR="00A67219" w:rsidRPr="00104DB7" w:rsidRDefault="00A67219" w:rsidP="00A67219">
      <w:pPr>
        <w:spacing w:before="100" w:beforeAutospacing="1" w:after="72"/>
        <w:outlineLvl w:val="1"/>
        <w:rPr>
          <w:rFonts w:ascii="Verdana" w:hAnsi="Verdana"/>
          <w:color w:val="002C95"/>
        </w:rPr>
      </w:pPr>
      <w:r w:rsidRPr="00104DB7">
        <w:rPr>
          <w:rFonts w:ascii="Verdana" w:hAnsi="Verdana"/>
          <w:color w:val="002C95"/>
        </w:rPr>
        <w:t>Band 5</w:t>
      </w:r>
    </w:p>
    <w:p w:rsidR="00A67219" w:rsidRPr="00104DB7" w:rsidRDefault="00A67219" w:rsidP="00A67219">
      <w:pPr>
        <w:numPr>
          <w:ilvl w:val="0"/>
          <w:numId w:val="2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 xml:space="preserve">uses mathematical concepts, skills and techniques accurately </w:t>
      </w:r>
    </w:p>
    <w:p w:rsidR="00A67219" w:rsidRPr="00104DB7" w:rsidRDefault="00A67219" w:rsidP="00A67219">
      <w:pPr>
        <w:numPr>
          <w:ilvl w:val="0"/>
          <w:numId w:val="2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uses a variety of problem-solving strategies to solve mathematical problems across a range of familiar and unfamiliar contexts</w:t>
      </w:r>
    </w:p>
    <w:p w:rsidR="00A67219" w:rsidRPr="00104DB7" w:rsidRDefault="00A67219" w:rsidP="00A67219">
      <w:pPr>
        <w:numPr>
          <w:ilvl w:val="0"/>
          <w:numId w:val="2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applies sound reasoning to evaluate and construct mathematical arguments in familiar and unfamiliar contexts and to interpret and analyse mathematical models</w:t>
      </w:r>
    </w:p>
    <w:p w:rsidR="00A67219" w:rsidRPr="00104DB7" w:rsidRDefault="00A67219" w:rsidP="00A67219">
      <w:pPr>
        <w:numPr>
          <w:ilvl w:val="0"/>
          <w:numId w:val="2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 xml:space="preserve">uses symbols, numbers, words, diagrams and graphs to communicate mathematical ideas and reasoning </w:t>
      </w:r>
    </w:p>
    <w:p w:rsidR="00A67219" w:rsidRPr="00104DB7" w:rsidRDefault="00A67219" w:rsidP="00A67219">
      <w:pPr>
        <w:numPr>
          <w:ilvl w:val="0"/>
          <w:numId w:val="2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interprets representations of data to make predictions, inferences and conclusions</w:t>
      </w:r>
    </w:p>
    <w:p w:rsidR="00A67219" w:rsidRPr="00104DB7" w:rsidRDefault="00A67219" w:rsidP="00A67219">
      <w:pPr>
        <w:numPr>
          <w:ilvl w:val="0"/>
          <w:numId w:val="2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 xml:space="preserve">makes informed decisions about financial situations </w:t>
      </w:r>
    </w:p>
    <w:p w:rsidR="00A67219" w:rsidRPr="00104DB7" w:rsidRDefault="00A67219" w:rsidP="00A67219">
      <w:pPr>
        <w:numPr>
          <w:ilvl w:val="0"/>
          <w:numId w:val="2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carries out statistical processes to interpret and compare data</w:t>
      </w:r>
    </w:p>
    <w:p w:rsidR="00A67219" w:rsidRPr="00104DB7" w:rsidRDefault="00A67219" w:rsidP="00A67219">
      <w:pPr>
        <w:numPr>
          <w:ilvl w:val="0"/>
          <w:numId w:val="2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solves familiar problems involving uncertainty using the basic principles of probability</w:t>
      </w:r>
    </w:p>
    <w:p w:rsidR="00A67219" w:rsidRPr="00104DB7" w:rsidRDefault="00A67219" w:rsidP="00A67219">
      <w:pPr>
        <w:spacing w:before="100" w:beforeAutospacing="1" w:after="72"/>
        <w:outlineLvl w:val="1"/>
        <w:rPr>
          <w:rFonts w:ascii="Verdana" w:hAnsi="Verdana"/>
          <w:color w:val="002C95"/>
        </w:rPr>
      </w:pPr>
      <w:r w:rsidRPr="00104DB7">
        <w:rPr>
          <w:rFonts w:ascii="Verdana" w:hAnsi="Verdana"/>
          <w:color w:val="002C95"/>
        </w:rPr>
        <w:t xml:space="preserve">Band 4 </w:t>
      </w:r>
    </w:p>
    <w:p w:rsidR="00A67219" w:rsidRPr="00104DB7" w:rsidRDefault="00A67219" w:rsidP="00A67219">
      <w:pPr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uses mathematical concepts, skills and techniques accurately in familiar contexts and in some unfamiliar contexts</w:t>
      </w:r>
    </w:p>
    <w:p w:rsidR="00A67219" w:rsidRPr="00104DB7" w:rsidRDefault="00A67219" w:rsidP="00A67219">
      <w:pPr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uses some problem-solving strategies to solve mathematical problems in familiar contexts</w:t>
      </w:r>
    </w:p>
    <w:p w:rsidR="00A67219" w:rsidRPr="00104DB7" w:rsidRDefault="00A67219" w:rsidP="00A67219">
      <w:pPr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applies reasoning to construct mathematical arguments in familiar contexts and to use mathematical models</w:t>
      </w:r>
    </w:p>
    <w:p w:rsidR="00A67219" w:rsidRPr="00104DB7" w:rsidRDefault="00A67219" w:rsidP="00A67219">
      <w:pPr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 xml:space="preserve">uses symbols, numbers, words, diagrams and graphs to communicate mathematical ideas </w:t>
      </w:r>
    </w:p>
    <w:p w:rsidR="00A67219" w:rsidRPr="00104DB7" w:rsidRDefault="00A67219" w:rsidP="00A67219">
      <w:pPr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uses information given in symbolic, tabular or graphical form to make predictions, inferences and conclusions</w:t>
      </w:r>
    </w:p>
    <w:p w:rsidR="00A67219" w:rsidRPr="00104DB7" w:rsidRDefault="00A67219" w:rsidP="00A67219">
      <w:pPr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performs calculations in financial mathematics such as substituting into appropriate formulae</w:t>
      </w:r>
    </w:p>
    <w:p w:rsidR="00A67219" w:rsidRPr="00104DB7" w:rsidRDefault="00A67219" w:rsidP="00A67219">
      <w:pPr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calculates summary statistics such as the mean and standard deviation</w:t>
      </w:r>
    </w:p>
    <w:p w:rsidR="00A67219" w:rsidRPr="00104DB7" w:rsidRDefault="00A67219" w:rsidP="00A67219">
      <w:pPr>
        <w:numPr>
          <w:ilvl w:val="0"/>
          <w:numId w:val="3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performs probability calculations to solve familiar problems</w:t>
      </w:r>
    </w:p>
    <w:p w:rsidR="00A67219" w:rsidRPr="00104DB7" w:rsidRDefault="00A67219" w:rsidP="00A67219">
      <w:pPr>
        <w:spacing w:before="100" w:beforeAutospacing="1" w:after="72"/>
        <w:outlineLvl w:val="1"/>
        <w:rPr>
          <w:rFonts w:ascii="Verdana" w:hAnsi="Verdana"/>
          <w:color w:val="002C95"/>
        </w:rPr>
      </w:pPr>
      <w:r w:rsidRPr="00104DB7">
        <w:rPr>
          <w:rFonts w:ascii="Verdana" w:hAnsi="Verdana"/>
          <w:color w:val="002C95"/>
        </w:rPr>
        <w:t xml:space="preserve">Band 3 </w:t>
      </w:r>
    </w:p>
    <w:p w:rsidR="00A67219" w:rsidRPr="00104DB7" w:rsidRDefault="00A67219" w:rsidP="00A67219">
      <w:pPr>
        <w:numPr>
          <w:ilvl w:val="0"/>
          <w:numId w:val="4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 xml:space="preserve">uses mathematical concepts, skills and techniques in familiar contexts </w:t>
      </w:r>
    </w:p>
    <w:p w:rsidR="00A67219" w:rsidRPr="00104DB7" w:rsidRDefault="00A67219" w:rsidP="00A67219">
      <w:pPr>
        <w:numPr>
          <w:ilvl w:val="0"/>
          <w:numId w:val="4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presents steps in sequence in the construction of simple mathematical arguments</w:t>
      </w:r>
    </w:p>
    <w:p w:rsidR="00A67219" w:rsidRPr="00104DB7" w:rsidRDefault="00A67219" w:rsidP="00A67219">
      <w:pPr>
        <w:numPr>
          <w:ilvl w:val="0"/>
          <w:numId w:val="4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 xml:space="preserve">uses numbers, words, diagrams and graphs to communicate mathematical results </w:t>
      </w:r>
    </w:p>
    <w:p w:rsidR="00A67219" w:rsidRPr="00104DB7" w:rsidRDefault="00A67219" w:rsidP="00A67219">
      <w:pPr>
        <w:numPr>
          <w:ilvl w:val="0"/>
          <w:numId w:val="4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uses information given in diagrammatic, tabular or graphical form to make some predictions, inferences and conclusions</w:t>
      </w:r>
    </w:p>
    <w:p w:rsidR="00A67219" w:rsidRPr="00104DB7" w:rsidRDefault="00A67219" w:rsidP="00A67219">
      <w:pPr>
        <w:numPr>
          <w:ilvl w:val="0"/>
          <w:numId w:val="4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draws simple diagrams when given clear instructions to assist in solving familiar mathematical problems</w:t>
      </w:r>
    </w:p>
    <w:p w:rsidR="00A67219" w:rsidRPr="00104DB7" w:rsidRDefault="00A67219" w:rsidP="00A67219">
      <w:pPr>
        <w:numPr>
          <w:ilvl w:val="0"/>
          <w:numId w:val="4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performs basic calculations in financial mathematics</w:t>
      </w:r>
    </w:p>
    <w:p w:rsidR="00A67219" w:rsidRPr="00104DB7" w:rsidRDefault="00A67219" w:rsidP="00A67219">
      <w:pPr>
        <w:numPr>
          <w:ilvl w:val="0"/>
          <w:numId w:val="4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calculates simple summary statistics such as the mode and range</w:t>
      </w:r>
    </w:p>
    <w:p w:rsidR="00A67219" w:rsidRPr="00104DB7" w:rsidRDefault="00A67219" w:rsidP="00A67219">
      <w:pPr>
        <w:numPr>
          <w:ilvl w:val="0"/>
          <w:numId w:val="4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lastRenderedPageBreak/>
        <w:t>performs simple probability calculations to solve familiar problems</w:t>
      </w:r>
    </w:p>
    <w:p w:rsidR="00A67219" w:rsidRDefault="00A67219" w:rsidP="00A67219">
      <w:pPr>
        <w:spacing w:before="100" w:beforeAutospacing="1" w:after="72"/>
        <w:outlineLvl w:val="1"/>
        <w:rPr>
          <w:rFonts w:ascii="Verdana" w:hAnsi="Verdana"/>
          <w:color w:val="002C95"/>
        </w:rPr>
      </w:pPr>
    </w:p>
    <w:p w:rsidR="00A67219" w:rsidRPr="00104DB7" w:rsidRDefault="00A67219" w:rsidP="00A67219">
      <w:pPr>
        <w:spacing w:before="100" w:beforeAutospacing="1" w:after="72"/>
        <w:outlineLvl w:val="1"/>
        <w:rPr>
          <w:rFonts w:ascii="Verdana" w:hAnsi="Verdana"/>
          <w:color w:val="002C95"/>
        </w:rPr>
      </w:pPr>
      <w:r w:rsidRPr="00104DB7">
        <w:rPr>
          <w:rFonts w:ascii="Verdana" w:hAnsi="Verdana"/>
          <w:color w:val="002C95"/>
        </w:rPr>
        <w:t>Band 2</w:t>
      </w:r>
    </w:p>
    <w:p w:rsidR="00A67219" w:rsidRPr="00104DB7" w:rsidRDefault="00A67219" w:rsidP="00A67219">
      <w:pPr>
        <w:numPr>
          <w:ilvl w:val="0"/>
          <w:numId w:val="5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uses basic mathematical concepts, skills and techniques to solve simple familiar problems with limited accuracy</w:t>
      </w:r>
    </w:p>
    <w:p w:rsidR="00A67219" w:rsidRPr="00104DB7" w:rsidRDefault="00A67219" w:rsidP="00A67219">
      <w:pPr>
        <w:numPr>
          <w:ilvl w:val="0"/>
          <w:numId w:val="5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 xml:space="preserve">uses numbers, words, simple diagrams and graphs to communicate mathematical results </w:t>
      </w:r>
    </w:p>
    <w:p w:rsidR="00A67219" w:rsidRPr="00104DB7" w:rsidRDefault="00A67219" w:rsidP="00A67219">
      <w:pPr>
        <w:numPr>
          <w:ilvl w:val="0"/>
          <w:numId w:val="5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uses information given in diagrammatic, tabular or graphical form to assist in solving some simple mathematical problems</w:t>
      </w:r>
    </w:p>
    <w:p w:rsidR="00A67219" w:rsidRPr="00104DB7" w:rsidRDefault="00A67219" w:rsidP="00A67219">
      <w:pPr>
        <w:numPr>
          <w:ilvl w:val="0"/>
          <w:numId w:val="5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performs some basic calculations in financial mathematics with limited accuracy</w:t>
      </w:r>
    </w:p>
    <w:p w:rsidR="00A67219" w:rsidRPr="00104DB7" w:rsidRDefault="00A67219" w:rsidP="00A67219">
      <w:pPr>
        <w:numPr>
          <w:ilvl w:val="0"/>
          <w:numId w:val="5"/>
        </w:numPr>
        <w:spacing w:before="100" w:beforeAutospacing="1" w:after="100" w:afterAutospacing="1"/>
        <w:ind w:left="0" w:firstLine="0"/>
        <w:rPr>
          <w:rFonts w:ascii="Verdana" w:hAnsi="Verdana"/>
          <w:color w:val="000000"/>
          <w:sz w:val="17"/>
          <w:szCs w:val="17"/>
        </w:rPr>
      </w:pPr>
      <w:r w:rsidRPr="00104DB7">
        <w:rPr>
          <w:rFonts w:ascii="Verdana" w:hAnsi="Verdana"/>
          <w:color w:val="000000"/>
          <w:sz w:val="17"/>
          <w:szCs w:val="17"/>
        </w:rPr>
        <w:t>recognises language of probability</w:t>
      </w:r>
    </w:p>
    <w:p w:rsidR="00A67219" w:rsidRPr="00104DB7" w:rsidRDefault="00A67219" w:rsidP="00A67219">
      <w:pPr>
        <w:spacing w:before="100" w:beforeAutospacing="1" w:after="72"/>
        <w:outlineLvl w:val="1"/>
        <w:rPr>
          <w:rFonts w:ascii="Verdana" w:hAnsi="Verdana"/>
          <w:color w:val="002C95"/>
        </w:rPr>
      </w:pPr>
      <w:r w:rsidRPr="00104DB7">
        <w:rPr>
          <w:rFonts w:ascii="Verdana" w:hAnsi="Verdana"/>
          <w:color w:val="002C95"/>
        </w:rPr>
        <w:t xml:space="preserve">Band 1 </w:t>
      </w:r>
    </w:p>
    <w:p w:rsidR="0083052A" w:rsidRDefault="0083052A" w:rsidP="00A67219"/>
    <w:sectPr w:rsidR="0083052A" w:rsidSect="00830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4112"/>
    <w:multiLevelType w:val="multilevel"/>
    <w:tmpl w:val="32C6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86E73"/>
    <w:multiLevelType w:val="multilevel"/>
    <w:tmpl w:val="E2321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77C0468"/>
    <w:multiLevelType w:val="multilevel"/>
    <w:tmpl w:val="67E2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897335"/>
    <w:multiLevelType w:val="multilevel"/>
    <w:tmpl w:val="2BEC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BE338B"/>
    <w:multiLevelType w:val="multilevel"/>
    <w:tmpl w:val="3758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7219"/>
    <w:rsid w:val="00244197"/>
    <w:rsid w:val="002C2DD8"/>
    <w:rsid w:val="0034433F"/>
    <w:rsid w:val="00433608"/>
    <w:rsid w:val="00583F56"/>
    <w:rsid w:val="0083052A"/>
    <w:rsid w:val="008907C8"/>
    <w:rsid w:val="00A67219"/>
    <w:rsid w:val="00B64757"/>
    <w:rsid w:val="00EB70E2"/>
    <w:rsid w:val="00F02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2995</Characters>
  <Application>Microsoft Office Word</Application>
  <DocSecurity>0</DocSecurity>
  <Lines>24</Lines>
  <Paragraphs>7</Paragraphs>
  <ScaleCrop>false</ScaleCrop>
  <Company>NSW DET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 Administrator</dc:creator>
  <cp:keywords/>
  <dc:description/>
  <cp:lastModifiedBy>Local Administrator</cp:lastModifiedBy>
  <cp:revision>1</cp:revision>
  <dcterms:created xsi:type="dcterms:W3CDTF">2014-08-12T23:47:00Z</dcterms:created>
  <dcterms:modified xsi:type="dcterms:W3CDTF">2014-08-12T23:47:00Z</dcterms:modified>
</cp:coreProperties>
</file>